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A31403" w14:textId="1B481219" w:rsidR="004D7193" w:rsidRPr="00243170" w:rsidRDefault="004D7193" w:rsidP="0089282B">
      <w:pPr>
        <w:pStyle w:val="Heading2"/>
      </w:pPr>
      <w:bookmarkStart w:id="0" w:name="OLE_LINK1"/>
      <w:r w:rsidRPr="00243170">
        <w:t>Source:</w:t>
      </w:r>
      <w:r w:rsidRPr="00243170">
        <w:tab/>
      </w:r>
      <w:r w:rsidR="00C2445A">
        <w:t>Dolby Laboratories, Inc.</w:t>
      </w:r>
    </w:p>
    <w:p w14:paraId="4D4379B3" w14:textId="5B9F8809" w:rsidR="00067A8B" w:rsidRPr="00067A8B" w:rsidRDefault="004D7193" w:rsidP="00283F7C">
      <w:pPr>
        <w:pStyle w:val="Heading2"/>
        <w:ind w:right="-287"/>
      </w:pPr>
      <w:r w:rsidRPr="00243170">
        <w:t>Title:</w:t>
      </w:r>
      <w:r w:rsidRPr="00243170">
        <w:tab/>
      </w:r>
      <w:r w:rsidR="00EC0DC2">
        <w:t>On the Implementation of Work Item Priorities</w:t>
      </w:r>
    </w:p>
    <w:p w14:paraId="30A0B43A" w14:textId="3184975B" w:rsidR="004D7193" w:rsidRPr="00243170" w:rsidRDefault="00D60D86" w:rsidP="004D7193">
      <w:pPr>
        <w:pStyle w:val="Heading2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B83BC6">
        <w:rPr>
          <w:lang w:val="en-GB"/>
        </w:rPr>
        <w:t xml:space="preserve">Discussion and </w:t>
      </w:r>
      <w:r w:rsidR="00AF2D9C">
        <w:rPr>
          <w:lang w:val="en-GB"/>
        </w:rPr>
        <w:t>A</w:t>
      </w:r>
      <w:r w:rsidR="00600B81">
        <w:rPr>
          <w:lang w:val="en-GB"/>
        </w:rPr>
        <w:t>greement</w:t>
      </w:r>
    </w:p>
    <w:p w14:paraId="202ED3A3" w14:textId="1B0A8FF7" w:rsidR="004D7193" w:rsidRPr="00243170" w:rsidRDefault="004D7193" w:rsidP="004D7193">
      <w:pPr>
        <w:pStyle w:val="Heading2"/>
        <w:rPr>
          <w:lang w:val="en-GB"/>
        </w:rPr>
      </w:pPr>
      <w:r w:rsidRPr="00243170">
        <w:rPr>
          <w:lang w:val="en-GB"/>
        </w:rPr>
        <w:t>Agenda Item:</w:t>
      </w:r>
      <w:r w:rsidRPr="00243170">
        <w:rPr>
          <w:lang w:val="en-GB"/>
        </w:rPr>
        <w:tab/>
      </w:r>
      <w:r w:rsidR="00F702C3">
        <w:rPr>
          <w:lang w:val="en-GB"/>
        </w:rPr>
        <w:t>7.5</w:t>
      </w:r>
    </w:p>
    <w:bookmarkEnd w:id="0"/>
    <w:p w14:paraId="3F79E164" w14:textId="77777777" w:rsidR="004D7193" w:rsidRPr="00243170" w:rsidRDefault="004D7193" w:rsidP="00F02D58">
      <w:pPr>
        <w:pBdr>
          <w:top w:val="single" w:sz="12" w:space="1" w:color="auto"/>
        </w:pBdr>
        <w:tabs>
          <w:tab w:val="left" w:pos="426"/>
        </w:tabs>
        <w:spacing w:after="0"/>
        <w:rPr>
          <w:sz w:val="20"/>
        </w:rPr>
      </w:pPr>
    </w:p>
    <w:p w14:paraId="379B40E0" w14:textId="77777777" w:rsidR="002A6335" w:rsidRPr="00B93A4D" w:rsidRDefault="002A6335" w:rsidP="002A6335">
      <w:pPr>
        <w:pStyle w:val="ListParagraph"/>
        <w:numPr>
          <w:ilvl w:val="0"/>
          <w:numId w:val="21"/>
        </w:numPr>
        <w:rPr>
          <w:rFonts w:ascii="Times New Roman" w:hAnsi="Times New Roman"/>
          <w:b/>
          <w:lang w:val="en-US"/>
        </w:rPr>
      </w:pPr>
      <w:r w:rsidRPr="00B93A4D">
        <w:rPr>
          <w:rFonts w:ascii="Times New Roman" w:hAnsi="Times New Roman"/>
          <w:b/>
          <w:lang w:val="en-US"/>
        </w:rPr>
        <w:t>Introduction</w:t>
      </w:r>
    </w:p>
    <w:p w14:paraId="7A81CF51" w14:textId="5825D941" w:rsidR="007C43CD" w:rsidRDefault="00D33B9D" w:rsidP="00FA0812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In an earlier contribution [1], t</w:t>
      </w:r>
      <w:r w:rsidR="00614F2B">
        <w:rPr>
          <w:rFonts w:ascii="Times New Roman" w:hAnsi="Times New Roman"/>
          <w:lang w:val="en-US"/>
        </w:rPr>
        <w:t xml:space="preserve">he source </w:t>
      </w:r>
      <w:r>
        <w:rPr>
          <w:rFonts w:ascii="Times New Roman" w:hAnsi="Times New Roman"/>
          <w:lang w:val="en-US"/>
        </w:rPr>
        <w:t xml:space="preserve">proposed to streamline the IVAS standardization work by refocusing on the essentials of the IVAS work item. At the EVS telco#59 the EVS SWG chairman invited to revisit the proposal </w:t>
      </w:r>
      <w:r w:rsidRPr="00D33B9D">
        <w:rPr>
          <w:rFonts w:ascii="Times New Roman" w:hAnsi="Times New Roman"/>
          <w:lang w:val="en-US"/>
        </w:rPr>
        <w:t xml:space="preserve">in an editing session on design constraints to incorporate </w:t>
      </w:r>
      <w:r>
        <w:rPr>
          <w:rFonts w:ascii="Times New Roman" w:hAnsi="Times New Roman"/>
          <w:lang w:val="en-US"/>
        </w:rPr>
        <w:t xml:space="preserve">the provided </w:t>
      </w:r>
      <w:r w:rsidRPr="00D33B9D">
        <w:rPr>
          <w:rFonts w:ascii="Times New Roman" w:hAnsi="Times New Roman"/>
          <w:lang w:val="en-US"/>
        </w:rPr>
        <w:t>ideas</w:t>
      </w:r>
      <w:r>
        <w:rPr>
          <w:rFonts w:ascii="Times New Roman" w:hAnsi="Times New Roman"/>
          <w:lang w:val="en-US"/>
        </w:rPr>
        <w:t>.</w:t>
      </w:r>
      <w:r w:rsidR="000465D9">
        <w:rPr>
          <w:rFonts w:ascii="Times New Roman" w:hAnsi="Times New Roman"/>
          <w:lang w:val="en-US"/>
        </w:rPr>
        <w:t xml:space="preserve"> As a preparation for that, the source suggested [2] putting features in priority order</w:t>
      </w:r>
      <w:r w:rsidR="00CC706E">
        <w:rPr>
          <w:rFonts w:ascii="Times New Roman" w:hAnsi="Times New Roman"/>
          <w:lang w:val="en-US"/>
        </w:rPr>
        <w:t xml:space="preserve"> and apply</w:t>
      </w:r>
      <w:r w:rsidR="00EC0DC2">
        <w:rPr>
          <w:rFonts w:ascii="Times New Roman" w:hAnsi="Times New Roman"/>
          <w:lang w:val="en-US"/>
        </w:rPr>
        <w:t>ing</w:t>
      </w:r>
      <w:r w:rsidR="00CC706E">
        <w:rPr>
          <w:rFonts w:ascii="Times New Roman" w:hAnsi="Times New Roman"/>
          <w:lang w:val="en-US"/>
        </w:rPr>
        <w:t xml:space="preserve"> some ranking as to how they would be </w:t>
      </w:r>
      <w:r w:rsidR="007C43CD">
        <w:rPr>
          <w:rFonts w:ascii="Times New Roman" w:hAnsi="Times New Roman"/>
          <w:lang w:val="en-US"/>
        </w:rPr>
        <w:t>evaluated during codec selection or characterization.</w:t>
      </w:r>
    </w:p>
    <w:p w14:paraId="036287D6" w14:textId="3DB4B21D" w:rsidR="005317DB" w:rsidRPr="005317DB" w:rsidRDefault="007C43CD" w:rsidP="005317DB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This contribution </w:t>
      </w:r>
      <w:r w:rsidR="008C7D7A">
        <w:rPr>
          <w:rFonts w:ascii="Times New Roman" w:hAnsi="Times New Roman"/>
          <w:lang w:val="en-US"/>
        </w:rPr>
        <w:t xml:space="preserve">reviews the categories proposed in [2] and </w:t>
      </w:r>
      <w:r>
        <w:rPr>
          <w:rFonts w:ascii="Times New Roman" w:hAnsi="Times New Roman"/>
          <w:lang w:val="en-US"/>
        </w:rPr>
        <w:t>proposes a</w:t>
      </w:r>
      <w:r w:rsidR="008C7D7A">
        <w:rPr>
          <w:rFonts w:ascii="Times New Roman" w:hAnsi="Times New Roman"/>
          <w:lang w:val="en-US"/>
        </w:rPr>
        <w:t xml:space="preserve"> categorization </w:t>
      </w:r>
      <w:r>
        <w:rPr>
          <w:rFonts w:ascii="Times New Roman" w:hAnsi="Times New Roman"/>
          <w:lang w:val="en-US"/>
        </w:rPr>
        <w:t xml:space="preserve">template to be used in an editing session.  </w:t>
      </w:r>
      <w:r w:rsidR="000465D9">
        <w:rPr>
          <w:rFonts w:ascii="Times New Roman" w:hAnsi="Times New Roman"/>
          <w:lang w:val="en-US"/>
        </w:rPr>
        <w:t xml:space="preserve"> </w:t>
      </w:r>
    </w:p>
    <w:p w14:paraId="6654F031" w14:textId="1BF0B2ED" w:rsidR="00A319EA" w:rsidRPr="00B93A4D" w:rsidRDefault="007A7AED" w:rsidP="00A319EA">
      <w:pPr>
        <w:pStyle w:val="ListParagraph"/>
        <w:numPr>
          <w:ilvl w:val="0"/>
          <w:numId w:val="21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en-US"/>
        </w:rPr>
        <w:t>Categories</w:t>
      </w:r>
    </w:p>
    <w:p w14:paraId="2E826836" w14:textId="5D3BCBAA" w:rsidR="008C7D7A" w:rsidRDefault="007C43CD" w:rsidP="007C43CD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In [2], </w:t>
      </w:r>
      <w:r w:rsidR="008C7D7A">
        <w:rPr>
          <w:rFonts w:ascii="Times New Roman" w:hAnsi="Times New Roman"/>
          <w:lang w:val="en-US"/>
        </w:rPr>
        <w:t>the following categories were proposed in terms of work item priority</w:t>
      </w:r>
      <w:r w:rsidR="00A76C67">
        <w:rPr>
          <w:rFonts w:ascii="Times New Roman" w:hAnsi="Times New Roman"/>
          <w:lang w:val="en-US"/>
        </w:rPr>
        <w:t>, status of a feature in the IVAS codec</w:t>
      </w:r>
      <w:r w:rsidR="008C7D7A">
        <w:rPr>
          <w:rFonts w:ascii="Times New Roman" w:hAnsi="Times New Roman"/>
          <w:lang w:val="en-US"/>
        </w:rPr>
        <w:t xml:space="preserve"> and how</w:t>
      </w:r>
      <w:r w:rsidR="00A76C67">
        <w:rPr>
          <w:rFonts w:ascii="Times New Roman" w:hAnsi="Times New Roman"/>
          <w:lang w:val="en-US"/>
        </w:rPr>
        <w:t>/when</w:t>
      </w:r>
      <w:r w:rsidR="008C7D7A">
        <w:rPr>
          <w:rFonts w:ascii="Times New Roman" w:hAnsi="Times New Roman"/>
          <w:lang w:val="en-US"/>
        </w:rPr>
        <w:t xml:space="preserve"> a feature would be evaluated. </w:t>
      </w:r>
      <w:r w:rsidR="00A76C67">
        <w:rPr>
          <w:rFonts w:ascii="Times New Roman" w:hAnsi="Times New Roman"/>
          <w:lang w:val="en-US"/>
        </w:rPr>
        <w:t xml:space="preserve">The following table shows these categories and their suggested </w:t>
      </w:r>
      <w:r w:rsidR="00CC706E">
        <w:rPr>
          <w:rFonts w:ascii="Times New Roman" w:hAnsi="Times New Roman"/>
          <w:lang w:val="en-US"/>
        </w:rPr>
        <w:t>inter-</w:t>
      </w:r>
      <w:r w:rsidR="00A76C67">
        <w:rPr>
          <w:rFonts w:ascii="Times New Roman" w:hAnsi="Times New Roman"/>
          <w:lang w:val="en-US"/>
        </w:rPr>
        <w:t>relations</w:t>
      </w:r>
      <w:r w:rsidR="008C7D7A">
        <w:rPr>
          <w:rFonts w:ascii="Times New Roman" w:hAnsi="Times New Roman"/>
          <w:lang w:val="en-US"/>
        </w:rPr>
        <w:t>:</w:t>
      </w:r>
    </w:p>
    <w:p w14:paraId="10C8F3CB" w14:textId="15AE047C" w:rsidR="00E63357" w:rsidRDefault="00E63357" w:rsidP="00E63357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Suggested feature categories and their inter-relations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337"/>
        <w:gridCol w:w="2338"/>
        <w:gridCol w:w="2338"/>
        <w:gridCol w:w="2338"/>
      </w:tblGrid>
      <w:tr w:rsidR="005175CE" w14:paraId="550305B6" w14:textId="77777777" w:rsidTr="005175CE">
        <w:trPr>
          <w:trHeight w:val="285"/>
        </w:trPr>
        <w:tc>
          <w:tcPr>
            <w:tcW w:w="2337" w:type="dxa"/>
            <w:vMerge w:val="restart"/>
            <w:vAlign w:val="center"/>
          </w:tcPr>
          <w:p w14:paraId="00D66ABA" w14:textId="3F993074" w:rsidR="005175CE" w:rsidRPr="005175CE" w:rsidRDefault="005175CE" w:rsidP="008C7D7A">
            <w:pPr>
              <w:rPr>
                <w:rFonts w:cs="Arial"/>
                <w:b/>
                <w:lang w:val="en-US"/>
              </w:rPr>
            </w:pPr>
            <w:r w:rsidRPr="005175CE">
              <w:rPr>
                <w:rFonts w:cs="Arial"/>
                <w:b/>
                <w:lang w:val="en-US"/>
              </w:rPr>
              <w:t>Work item priority</w:t>
            </w:r>
          </w:p>
        </w:tc>
        <w:tc>
          <w:tcPr>
            <w:tcW w:w="2338" w:type="dxa"/>
            <w:vMerge w:val="restart"/>
            <w:vAlign w:val="center"/>
          </w:tcPr>
          <w:p w14:paraId="3CC916C5" w14:textId="4BFA38E6" w:rsidR="005175CE" w:rsidRPr="005175CE" w:rsidRDefault="005175CE" w:rsidP="008C7D7A">
            <w:pPr>
              <w:rPr>
                <w:rFonts w:cs="Arial"/>
                <w:b/>
                <w:lang w:val="en-US"/>
              </w:rPr>
            </w:pPr>
            <w:r w:rsidRPr="005175CE">
              <w:rPr>
                <w:rFonts w:cs="Arial"/>
                <w:b/>
                <w:lang w:val="en-US"/>
              </w:rPr>
              <w:t>Status of feature in IVAS codec</w:t>
            </w:r>
          </w:p>
        </w:tc>
        <w:tc>
          <w:tcPr>
            <w:tcW w:w="4676" w:type="dxa"/>
            <w:gridSpan w:val="2"/>
            <w:vAlign w:val="center"/>
          </w:tcPr>
          <w:p w14:paraId="5C877E3E" w14:textId="4ABC3B27" w:rsidR="005175CE" w:rsidRPr="005175CE" w:rsidRDefault="005175CE" w:rsidP="005175CE">
            <w:pPr>
              <w:jc w:val="center"/>
              <w:rPr>
                <w:rFonts w:cs="Arial"/>
                <w:b/>
                <w:lang w:val="en-US"/>
              </w:rPr>
            </w:pPr>
            <w:r w:rsidRPr="005175CE">
              <w:rPr>
                <w:rFonts w:cs="Arial"/>
                <w:b/>
                <w:lang w:val="en-US"/>
              </w:rPr>
              <w:t>Evaluation in</w:t>
            </w:r>
          </w:p>
        </w:tc>
      </w:tr>
      <w:tr w:rsidR="005175CE" w14:paraId="15F581F9" w14:textId="2E11B72B" w:rsidTr="00CC706E">
        <w:trPr>
          <w:trHeight w:val="388"/>
        </w:trPr>
        <w:tc>
          <w:tcPr>
            <w:tcW w:w="2337" w:type="dxa"/>
            <w:vMerge/>
            <w:vAlign w:val="center"/>
          </w:tcPr>
          <w:p w14:paraId="5E1C3278" w14:textId="52311255" w:rsidR="005175CE" w:rsidRPr="005175CE" w:rsidRDefault="005175CE" w:rsidP="008C7D7A">
            <w:pPr>
              <w:rPr>
                <w:rFonts w:cs="Arial"/>
                <w:b/>
                <w:lang w:val="en-US"/>
              </w:rPr>
            </w:pPr>
          </w:p>
        </w:tc>
        <w:tc>
          <w:tcPr>
            <w:tcW w:w="2338" w:type="dxa"/>
            <w:vMerge/>
            <w:vAlign w:val="center"/>
          </w:tcPr>
          <w:p w14:paraId="70BC53A7" w14:textId="4387CE18" w:rsidR="005175CE" w:rsidRPr="005175CE" w:rsidRDefault="005175CE" w:rsidP="008C7D7A">
            <w:pPr>
              <w:rPr>
                <w:rFonts w:cs="Arial"/>
                <w:b/>
                <w:lang w:val="en-US"/>
              </w:rPr>
            </w:pPr>
          </w:p>
        </w:tc>
        <w:tc>
          <w:tcPr>
            <w:tcW w:w="2338" w:type="dxa"/>
            <w:vAlign w:val="center"/>
          </w:tcPr>
          <w:p w14:paraId="03E226C2" w14:textId="0A8A729E" w:rsidR="005175CE" w:rsidRPr="005175CE" w:rsidRDefault="005175CE" w:rsidP="008C7D7A">
            <w:pPr>
              <w:rPr>
                <w:rFonts w:cs="Arial"/>
                <w:b/>
                <w:lang w:val="en-US"/>
              </w:rPr>
            </w:pPr>
            <w:r w:rsidRPr="005175CE">
              <w:rPr>
                <w:rFonts w:cs="Arial"/>
                <w:b/>
                <w:lang w:val="en-US"/>
              </w:rPr>
              <w:t>Selection</w:t>
            </w:r>
          </w:p>
        </w:tc>
        <w:tc>
          <w:tcPr>
            <w:tcW w:w="2338" w:type="dxa"/>
            <w:vAlign w:val="center"/>
          </w:tcPr>
          <w:p w14:paraId="7CDDF295" w14:textId="0B19D4CA" w:rsidR="005175CE" w:rsidRPr="005175CE" w:rsidRDefault="005175CE" w:rsidP="008C7D7A">
            <w:pPr>
              <w:rPr>
                <w:rFonts w:cs="Arial"/>
                <w:b/>
                <w:lang w:val="en-US"/>
              </w:rPr>
            </w:pPr>
            <w:r w:rsidRPr="005175CE">
              <w:rPr>
                <w:rFonts w:cs="Arial"/>
                <w:b/>
                <w:lang w:val="en-US"/>
              </w:rPr>
              <w:t>Characterization</w:t>
            </w:r>
          </w:p>
        </w:tc>
      </w:tr>
      <w:tr w:rsidR="00A76C67" w14:paraId="6A208EB3" w14:textId="127DE5A3" w:rsidTr="005175CE">
        <w:trPr>
          <w:trHeight w:val="432"/>
        </w:trPr>
        <w:tc>
          <w:tcPr>
            <w:tcW w:w="2337" w:type="dxa"/>
            <w:vMerge w:val="restart"/>
            <w:vAlign w:val="center"/>
          </w:tcPr>
          <w:p w14:paraId="335ABEFF" w14:textId="33E51B6B" w:rsidR="00A76C67" w:rsidRPr="005175CE" w:rsidRDefault="00A76C67" w:rsidP="008C7D7A">
            <w:pPr>
              <w:rPr>
                <w:rFonts w:cs="Arial"/>
                <w:lang w:val="en-US"/>
              </w:rPr>
            </w:pPr>
            <w:r w:rsidRPr="005175CE">
              <w:rPr>
                <w:rFonts w:cs="Arial"/>
                <w:lang w:val="en-US"/>
              </w:rPr>
              <w:t>Work item essential</w:t>
            </w:r>
          </w:p>
        </w:tc>
        <w:tc>
          <w:tcPr>
            <w:tcW w:w="2338" w:type="dxa"/>
            <w:vMerge w:val="restart"/>
            <w:vAlign w:val="center"/>
          </w:tcPr>
          <w:p w14:paraId="0687E85B" w14:textId="2E3B365B" w:rsidR="00A76C67" w:rsidRPr="005175CE" w:rsidRDefault="00A76C67" w:rsidP="008C7D7A">
            <w:pPr>
              <w:rPr>
                <w:rFonts w:cs="Arial"/>
                <w:lang w:val="en-US"/>
              </w:rPr>
            </w:pPr>
            <w:r w:rsidRPr="005175CE">
              <w:rPr>
                <w:rFonts w:cs="Arial"/>
                <w:lang w:val="en-US"/>
              </w:rPr>
              <w:t>Mandatory</w:t>
            </w:r>
          </w:p>
        </w:tc>
        <w:tc>
          <w:tcPr>
            <w:tcW w:w="2338" w:type="dxa"/>
            <w:vAlign w:val="center"/>
          </w:tcPr>
          <w:p w14:paraId="26E995B2" w14:textId="162C275B" w:rsidR="00A76C67" w:rsidRPr="005175CE" w:rsidRDefault="00A76C67" w:rsidP="008C7D7A">
            <w:pPr>
              <w:rPr>
                <w:rFonts w:cs="Arial"/>
                <w:lang w:val="en-US"/>
              </w:rPr>
            </w:pPr>
            <w:r w:rsidRPr="005175CE">
              <w:rPr>
                <w:rFonts w:cs="Arial"/>
                <w:lang w:val="en-US"/>
              </w:rPr>
              <w:t xml:space="preserve">Quantitative </w:t>
            </w:r>
          </w:p>
        </w:tc>
        <w:tc>
          <w:tcPr>
            <w:tcW w:w="2338" w:type="dxa"/>
            <w:vMerge w:val="restart"/>
            <w:vAlign w:val="center"/>
          </w:tcPr>
          <w:p w14:paraId="2ABE4455" w14:textId="045C6448" w:rsidR="00A76C67" w:rsidRPr="005175CE" w:rsidRDefault="00A76C67" w:rsidP="008C7D7A">
            <w:pPr>
              <w:rPr>
                <w:rFonts w:cs="Arial"/>
                <w:lang w:val="en-US"/>
              </w:rPr>
            </w:pPr>
            <w:r w:rsidRPr="005175CE">
              <w:rPr>
                <w:rFonts w:cs="Arial"/>
                <w:lang w:val="en-US"/>
              </w:rPr>
              <w:t>Quantitative</w:t>
            </w:r>
          </w:p>
        </w:tc>
      </w:tr>
      <w:tr w:rsidR="00A76C67" w14:paraId="2B434492" w14:textId="4ADDD587" w:rsidTr="005175CE">
        <w:trPr>
          <w:trHeight w:val="432"/>
        </w:trPr>
        <w:tc>
          <w:tcPr>
            <w:tcW w:w="2337" w:type="dxa"/>
            <w:vMerge/>
            <w:vAlign w:val="center"/>
          </w:tcPr>
          <w:p w14:paraId="3C07A5A9" w14:textId="77777777" w:rsidR="00A76C67" w:rsidRPr="005175CE" w:rsidRDefault="00A76C67" w:rsidP="008C7D7A">
            <w:pPr>
              <w:rPr>
                <w:rFonts w:cs="Arial"/>
                <w:lang w:val="en-US"/>
              </w:rPr>
            </w:pPr>
          </w:p>
        </w:tc>
        <w:tc>
          <w:tcPr>
            <w:tcW w:w="2338" w:type="dxa"/>
            <w:vMerge/>
            <w:vAlign w:val="center"/>
          </w:tcPr>
          <w:p w14:paraId="0C6B1180" w14:textId="77777777" w:rsidR="00A76C67" w:rsidRPr="005175CE" w:rsidRDefault="00A76C67" w:rsidP="008C7D7A">
            <w:pPr>
              <w:rPr>
                <w:rFonts w:cs="Arial"/>
                <w:lang w:val="en-US"/>
              </w:rPr>
            </w:pPr>
          </w:p>
        </w:tc>
        <w:tc>
          <w:tcPr>
            <w:tcW w:w="2338" w:type="dxa"/>
            <w:vAlign w:val="center"/>
          </w:tcPr>
          <w:p w14:paraId="028B0B75" w14:textId="75D3028F" w:rsidR="00A76C67" w:rsidRPr="005175CE" w:rsidRDefault="00A76C67" w:rsidP="008C7D7A">
            <w:pPr>
              <w:rPr>
                <w:rFonts w:cs="Arial"/>
                <w:lang w:val="en-US"/>
              </w:rPr>
            </w:pPr>
            <w:r w:rsidRPr="005175CE">
              <w:rPr>
                <w:rFonts w:cs="Arial"/>
                <w:lang w:val="en-US"/>
              </w:rPr>
              <w:t>Qualitative</w:t>
            </w:r>
          </w:p>
        </w:tc>
        <w:tc>
          <w:tcPr>
            <w:tcW w:w="2338" w:type="dxa"/>
            <w:vMerge/>
            <w:vAlign w:val="center"/>
          </w:tcPr>
          <w:p w14:paraId="0135BEB4" w14:textId="54BC5939" w:rsidR="00A76C67" w:rsidRPr="005175CE" w:rsidRDefault="00A76C67" w:rsidP="008C7D7A">
            <w:pPr>
              <w:rPr>
                <w:rFonts w:cs="Arial"/>
                <w:lang w:val="en-US"/>
              </w:rPr>
            </w:pPr>
          </w:p>
        </w:tc>
      </w:tr>
      <w:tr w:rsidR="005175CE" w14:paraId="43549627" w14:textId="5717191B" w:rsidTr="005175CE">
        <w:trPr>
          <w:trHeight w:val="385"/>
        </w:trPr>
        <w:tc>
          <w:tcPr>
            <w:tcW w:w="2337" w:type="dxa"/>
            <w:vMerge w:val="restart"/>
            <w:vAlign w:val="center"/>
          </w:tcPr>
          <w:p w14:paraId="6CBFFB56" w14:textId="32A22ACC" w:rsidR="005175CE" w:rsidRPr="005175CE" w:rsidRDefault="005175CE" w:rsidP="005175CE">
            <w:pPr>
              <w:rPr>
                <w:rFonts w:cs="Arial"/>
                <w:lang w:val="en-US"/>
              </w:rPr>
            </w:pPr>
            <w:r w:rsidRPr="005175CE">
              <w:rPr>
                <w:rFonts w:cs="Arial"/>
                <w:lang w:val="en-US"/>
              </w:rPr>
              <w:t>Highly desirable but not work item essential</w:t>
            </w:r>
          </w:p>
        </w:tc>
        <w:tc>
          <w:tcPr>
            <w:tcW w:w="2338" w:type="dxa"/>
            <w:vAlign w:val="center"/>
          </w:tcPr>
          <w:p w14:paraId="7E0F5C57" w14:textId="2E74266D" w:rsidR="005175CE" w:rsidRPr="005175CE" w:rsidRDefault="005175CE" w:rsidP="005175CE">
            <w:pPr>
              <w:rPr>
                <w:rFonts w:cs="Arial"/>
                <w:lang w:val="en-US"/>
              </w:rPr>
            </w:pPr>
            <w:r w:rsidRPr="005175CE">
              <w:rPr>
                <w:rFonts w:cs="Arial"/>
                <w:lang w:val="en-US"/>
              </w:rPr>
              <w:t>Mandatory</w:t>
            </w:r>
          </w:p>
        </w:tc>
        <w:tc>
          <w:tcPr>
            <w:tcW w:w="2338" w:type="dxa"/>
            <w:vMerge w:val="restart"/>
            <w:vAlign w:val="center"/>
          </w:tcPr>
          <w:p w14:paraId="2E56645A" w14:textId="0C6EB79B" w:rsidR="005175CE" w:rsidRPr="005175CE" w:rsidRDefault="005175CE" w:rsidP="005175CE">
            <w:pPr>
              <w:rPr>
                <w:rFonts w:cs="Arial"/>
                <w:lang w:val="en-US"/>
              </w:rPr>
            </w:pPr>
            <w:r w:rsidRPr="005175CE">
              <w:rPr>
                <w:rFonts w:cs="Arial"/>
                <w:lang w:val="en-US"/>
              </w:rPr>
              <w:t>Qualitative</w:t>
            </w:r>
          </w:p>
        </w:tc>
        <w:tc>
          <w:tcPr>
            <w:tcW w:w="2338" w:type="dxa"/>
            <w:vMerge w:val="restart"/>
            <w:vAlign w:val="center"/>
          </w:tcPr>
          <w:p w14:paraId="51F76C05" w14:textId="470B5EAC" w:rsidR="005175CE" w:rsidRPr="005175CE" w:rsidRDefault="005175CE" w:rsidP="005175CE">
            <w:pPr>
              <w:rPr>
                <w:rFonts w:cs="Arial"/>
                <w:lang w:val="en-US"/>
              </w:rPr>
            </w:pPr>
            <w:r w:rsidRPr="005175CE">
              <w:rPr>
                <w:rFonts w:cs="Arial"/>
                <w:lang w:val="en-US"/>
              </w:rPr>
              <w:t>Quantitative</w:t>
            </w:r>
          </w:p>
        </w:tc>
      </w:tr>
      <w:tr w:rsidR="005175CE" w14:paraId="2ECF006A" w14:textId="77777777" w:rsidTr="00CC706E">
        <w:trPr>
          <w:trHeight w:val="356"/>
        </w:trPr>
        <w:tc>
          <w:tcPr>
            <w:tcW w:w="2337" w:type="dxa"/>
            <w:vMerge/>
            <w:vAlign w:val="center"/>
          </w:tcPr>
          <w:p w14:paraId="4BC33ED2" w14:textId="77777777" w:rsidR="005175CE" w:rsidRPr="005175CE" w:rsidRDefault="005175CE" w:rsidP="008C7D7A">
            <w:pPr>
              <w:rPr>
                <w:rFonts w:cs="Arial"/>
                <w:lang w:val="en-US"/>
              </w:rPr>
            </w:pPr>
          </w:p>
        </w:tc>
        <w:tc>
          <w:tcPr>
            <w:tcW w:w="2338" w:type="dxa"/>
            <w:vAlign w:val="center"/>
          </w:tcPr>
          <w:p w14:paraId="1C4DE578" w14:textId="0854FA05" w:rsidR="005175CE" w:rsidRPr="005175CE" w:rsidRDefault="005175CE" w:rsidP="008C7D7A">
            <w:pPr>
              <w:rPr>
                <w:rFonts w:cs="Arial"/>
                <w:lang w:val="en-US"/>
              </w:rPr>
            </w:pPr>
            <w:r w:rsidRPr="005175CE">
              <w:rPr>
                <w:rFonts w:cs="Arial"/>
                <w:lang w:val="en-US"/>
              </w:rPr>
              <w:t>Recommended</w:t>
            </w:r>
          </w:p>
        </w:tc>
        <w:tc>
          <w:tcPr>
            <w:tcW w:w="2338" w:type="dxa"/>
            <w:vMerge/>
            <w:vAlign w:val="center"/>
          </w:tcPr>
          <w:p w14:paraId="7368E4A3" w14:textId="77777777" w:rsidR="005175CE" w:rsidRPr="005175CE" w:rsidRDefault="005175CE" w:rsidP="008C7D7A">
            <w:pPr>
              <w:rPr>
                <w:rFonts w:cs="Arial"/>
                <w:lang w:val="en-US"/>
              </w:rPr>
            </w:pPr>
          </w:p>
        </w:tc>
        <w:tc>
          <w:tcPr>
            <w:tcW w:w="2338" w:type="dxa"/>
            <w:vMerge/>
            <w:vAlign w:val="center"/>
          </w:tcPr>
          <w:p w14:paraId="1A183C53" w14:textId="77777777" w:rsidR="005175CE" w:rsidRPr="005175CE" w:rsidRDefault="005175CE" w:rsidP="008C7D7A">
            <w:pPr>
              <w:rPr>
                <w:rFonts w:cs="Arial"/>
                <w:lang w:val="en-US"/>
              </w:rPr>
            </w:pPr>
          </w:p>
        </w:tc>
      </w:tr>
      <w:tr w:rsidR="00A76C67" w14:paraId="45E56120" w14:textId="08B61A48" w:rsidTr="00A76C67">
        <w:trPr>
          <w:trHeight w:val="441"/>
        </w:trPr>
        <w:tc>
          <w:tcPr>
            <w:tcW w:w="2337" w:type="dxa"/>
            <w:vMerge w:val="restart"/>
            <w:vAlign w:val="center"/>
          </w:tcPr>
          <w:p w14:paraId="1FAABE8E" w14:textId="719C3174" w:rsidR="00A76C67" w:rsidRPr="005175CE" w:rsidRDefault="00A76C67" w:rsidP="008C7D7A">
            <w:pPr>
              <w:rPr>
                <w:rFonts w:cs="Arial"/>
                <w:lang w:val="en-US"/>
              </w:rPr>
            </w:pPr>
            <w:r w:rsidRPr="005175CE">
              <w:rPr>
                <w:rFonts w:cs="Arial"/>
                <w:lang w:val="en-US"/>
              </w:rPr>
              <w:t>Desirable but not work item essential</w:t>
            </w:r>
          </w:p>
        </w:tc>
        <w:tc>
          <w:tcPr>
            <w:tcW w:w="2338" w:type="dxa"/>
            <w:vAlign w:val="center"/>
          </w:tcPr>
          <w:p w14:paraId="1F113E9F" w14:textId="3C56AD2C" w:rsidR="00A76C67" w:rsidRPr="005175CE" w:rsidRDefault="00A76C67" w:rsidP="008C7D7A">
            <w:pPr>
              <w:rPr>
                <w:rFonts w:cs="Arial"/>
                <w:lang w:val="en-US"/>
              </w:rPr>
            </w:pPr>
            <w:r w:rsidRPr="005175CE">
              <w:rPr>
                <w:rFonts w:cs="Arial"/>
                <w:lang w:val="en-US"/>
              </w:rPr>
              <w:t>Optional</w:t>
            </w:r>
          </w:p>
        </w:tc>
        <w:tc>
          <w:tcPr>
            <w:tcW w:w="2338" w:type="dxa"/>
            <w:vMerge w:val="restart"/>
            <w:vAlign w:val="center"/>
          </w:tcPr>
          <w:p w14:paraId="739C152D" w14:textId="7BD04648" w:rsidR="00A76C67" w:rsidRPr="005175CE" w:rsidRDefault="00A76C67" w:rsidP="008C7D7A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Informative </w:t>
            </w:r>
            <w:r w:rsidR="00E453F1">
              <w:rPr>
                <w:rFonts w:cs="Arial"/>
                <w:lang w:val="en-US"/>
              </w:rPr>
              <w:t>self-assessment</w:t>
            </w:r>
            <w:r>
              <w:rPr>
                <w:rFonts w:cs="Arial"/>
                <w:lang w:val="en-US"/>
              </w:rPr>
              <w:t xml:space="preserve"> by proponent</w:t>
            </w:r>
          </w:p>
        </w:tc>
        <w:tc>
          <w:tcPr>
            <w:tcW w:w="2338" w:type="dxa"/>
            <w:vMerge w:val="restart"/>
            <w:vAlign w:val="center"/>
          </w:tcPr>
          <w:p w14:paraId="1EA67007" w14:textId="22456CDC" w:rsidR="00A76C67" w:rsidRPr="005175CE" w:rsidRDefault="00A76C67" w:rsidP="008C7D7A">
            <w:pPr>
              <w:rPr>
                <w:rFonts w:cs="Arial"/>
                <w:lang w:val="en-US"/>
              </w:rPr>
            </w:pPr>
            <w:r w:rsidRPr="005175CE">
              <w:rPr>
                <w:rFonts w:cs="Arial"/>
                <w:lang w:val="en-US"/>
              </w:rPr>
              <w:t>Quantitative</w:t>
            </w:r>
          </w:p>
        </w:tc>
      </w:tr>
      <w:tr w:rsidR="00A76C67" w14:paraId="08C7D59E" w14:textId="1D03500D" w:rsidTr="005175CE">
        <w:trPr>
          <w:trHeight w:val="441"/>
        </w:trPr>
        <w:tc>
          <w:tcPr>
            <w:tcW w:w="2337" w:type="dxa"/>
            <w:vMerge/>
            <w:vAlign w:val="center"/>
          </w:tcPr>
          <w:p w14:paraId="2488D2FA" w14:textId="77777777" w:rsidR="00A76C67" w:rsidRPr="005175CE" w:rsidRDefault="00A76C67" w:rsidP="008C7D7A">
            <w:pPr>
              <w:rPr>
                <w:rFonts w:cs="Arial"/>
                <w:lang w:val="en-US"/>
              </w:rPr>
            </w:pPr>
          </w:p>
        </w:tc>
        <w:tc>
          <w:tcPr>
            <w:tcW w:w="2338" w:type="dxa"/>
            <w:vAlign w:val="center"/>
          </w:tcPr>
          <w:p w14:paraId="0BCBD32F" w14:textId="412D2982" w:rsidR="00A76C67" w:rsidRPr="005175CE" w:rsidRDefault="00A76C67" w:rsidP="008C7D7A">
            <w:pPr>
              <w:rPr>
                <w:rFonts w:cs="Arial"/>
                <w:lang w:val="en-US"/>
              </w:rPr>
            </w:pPr>
            <w:r w:rsidRPr="005175CE">
              <w:rPr>
                <w:rFonts w:cs="Arial"/>
                <w:lang w:val="en-US"/>
              </w:rPr>
              <w:t>Additional</w:t>
            </w:r>
          </w:p>
        </w:tc>
        <w:tc>
          <w:tcPr>
            <w:tcW w:w="2338" w:type="dxa"/>
            <w:vMerge/>
            <w:vAlign w:val="center"/>
          </w:tcPr>
          <w:p w14:paraId="25715B49" w14:textId="3D53271D" w:rsidR="00A76C67" w:rsidRPr="005175CE" w:rsidRDefault="00A76C67" w:rsidP="008C7D7A">
            <w:pPr>
              <w:rPr>
                <w:rFonts w:cs="Arial"/>
                <w:lang w:val="en-US"/>
              </w:rPr>
            </w:pPr>
          </w:p>
        </w:tc>
        <w:tc>
          <w:tcPr>
            <w:tcW w:w="2338" w:type="dxa"/>
            <w:vMerge/>
            <w:vAlign w:val="center"/>
          </w:tcPr>
          <w:p w14:paraId="7BA51914" w14:textId="77777777" w:rsidR="00A76C67" w:rsidRPr="005175CE" w:rsidRDefault="00A76C67" w:rsidP="008C7D7A">
            <w:pPr>
              <w:rPr>
                <w:rFonts w:cs="Arial"/>
                <w:lang w:val="en-US"/>
              </w:rPr>
            </w:pPr>
          </w:p>
        </w:tc>
      </w:tr>
    </w:tbl>
    <w:p w14:paraId="570D387D" w14:textId="7C0CF833" w:rsidR="00CC706E" w:rsidRDefault="007A7AED" w:rsidP="009C1C61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br/>
      </w:r>
      <w:r w:rsidR="00A76C67" w:rsidRPr="00A76C67">
        <w:rPr>
          <w:rFonts w:ascii="Times New Roman" w:hAnsi="Times New Roman"/>
          <w:lang w:val="en-US"/>
        </w:rPr>
        <w:t>Note</w:t>
      </w:r>
      <w:r w:rsidR="00CC706E">
        <w:rPr>
          <w:rFonts w:ascii="Times New Roman" w:hAnsi="Times New Roman"/>
          <w:lang w:val="en-US"/>
        </w:rPr>
        <w:t>s:</w:t>
      </w:r>
    </w:p>
    <w:p w14:paraId="4CA2B633" w14:textId="0F8697EF" w:rsidR="00CC706E" w:rsidRDefault="00A76C67" w:rsidP="009C1C61">
      <w:pPr>
        <w:pStyle w:val="ListParagraph"/>
        <w:numPr>
          <w:ilvl w:val="0"/>
          <w:numId w:val="24"/>
        </w:numPr>
        <w:rPr>
          <w:rFonts w:ascii="Times New Roman" w:hAnsi="Times New Roman"/>
          <w:lang w:val="en-US"/>
        </w:rPr>
      </w:pPr>
      <w:r w:rsidRPr="00CC706E">
        <w:rPr>
          <w:rFonts w:ascii="Times New Roman" w:hAnsi="Times New Roman"/>
          <w:lang w:val="en-US"/>
        </w:rPr>
        <w:t xml:space="preserve">Quantitative evaluations imply formal subjective or objective testing according to </w:t>
      </w:r>
      <w:r w:rsidR="00685630">
        <w:rPr>
          <w:rFonts w:ascii="Times New Roman" w:hAnsi="Times New Roman"/>
          <w:lang w:val="en-US"/>
        </w:rPr>
        <w:t xml:space="preserve">the </w:t>
      </w:r>
      <w:r w:rsidRPr="00CC706E">
        <w:rPr>
          <w:rFonts w:ascii="Times New Roman" w:hAnsi="Times New Roman"/>
          <w:lang w:val="en-US"/>
        </w:rPr>
        <w:t>IVAS test plan.</w:t>
      </w:r>
    </w:p>
    <w:p w14:paraId="2AED4E30" w14:textId="6417B4C2" w:rsidR="00D2733E" w:rsidRDefault="00A76C67" w:rsidP="009C1C61">
      <w:pPr>
        <w:pStyle w:val="ListParagraph"/>
        <w:numPr>
          <w:ilvl w:val="0"/>
          <w:numId w:val="24"/>
        </w:numPr>
        <w:rPr>
          <w:rFonts w:ascii="Times New Roman" w:hAnsi="Times New Roman"/>
          <w:lang w:val="en-US"/>
        </w:rPr>
      </w:pPr>
      <w:r w:rsidRPr="00CC706E">
        <w:rPr>
          <w:rFonts w:ascii="Times New Roman" w:hAnsi="Times New Roman"/>
          <w:lang w:val="en-US"/>
        </w:rPr>
        <w:t xml:space="preserve">Qualitative evaluations mean that it is </w:t>
      </w:r>
      <w:r w:rsidR="00685630">
        <w:rPr>
          <w:rFonts w:ascii="Times New Roman" w:hAnsi="Times New Roman"/>
          <w:lang w:val="en-US"/>
        </w:rPr>
        <w:t>verified that</w:t>
      </w:r>
      <w:r w:rsidRPr="00CC706E">
        <w:rPr>
          <w:rFonts w:ascii="Times New Roman" w:hAnsi="Times New Roman"/>
          <w:lang w:val="en-US"/>
        </w:rPr>
        <w:t xml:space="preserve"> the feature exists but not how it performs.</w:t>
      </w:r>
    </w:p>
    <w:p w14:paraId="2A273077" w14:textId="3987F1D1" w:rsidR="00CC706E" w:rsidRDefault="00CC706E" w:rsidP="009C1C61">
      <w:pPr>
        <w:pStyle w:val="ListParagraph"/>
        <w:numPr>
          <w:ilvl w:val="0"/>
          <w:numId w:val="24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In case of a qualification phase, it is suggested to perform only quantitative evaluations of </w:t>
      </w:r>
      <w:r w:rsidR="00136EEA">
        <w:rPr>
          <w:rFonts w:ascii="Times New Roman" w:hAnsi="Times New Roman"/>
          <w:lang w:val="en-US"/>
        </w:rPr>
        <w:t xml:space="preserve">a subset of </w:t>
      </w:r>
      <w:r>
        <w:rPr>
          <w:rFonts w:ascii="Times New Roman" w:hAnsi="Times New Roman"/>
          <w:lang w:val="en-US"/>
        </w:rPr>
        <w:t>work item essential features.</w:t>
      </w:r>
      <w:r w:rsidR="00136EEA">
        <w:rPr>
          <w:rFonts w:ascii="Times New Roman" w:hAnsi="Times New Roman"/>
          <w:lang w:val="en-US"/>
        </w:rPr>
        <w:t xml:space="preserve"> The definition of a suitable subset would be for further discussion. </w:t>
      </w:r>
      <w:r>
        <w:rPr>
          <w:rFonts w:ascii="Times New Roman" w:hAnsi="Times New Roman"/>
          <w:lang w:val="en-US"/>
        </w:rPr>
        <w:t xml:space="preserve"> </w:t>
      </w:r>
    </w:p>
    <w:p w14:paraId="2F54A49C" w14:textId="77777777" w:rsidR="00136EEA" w:rsidRPr="00136EEA" w:rsidRDefault="00136EEA" w:rsidP="00136EEA">
      <w:pPr>
        <w:pStyle w:val="ListParagraph"/>
        <w:rPr>
          <w:rFonts w:ascii="Times New Roman" w:hAnsi="Times New Roman"/>
          <w:lang w:val="en-US"/>
        </w:rPr>
      </w:pPr>
    </w:p>
    <w:p w14:paraId="2CF5F431" w14:textId="39923153" w:rsidR="00A319EA" w:rsidRPr="00B93A4D" w:rsidRDefault="00A319EA" w:rsidP="00A319EA">
      <w:pPr>
        <w:pStyle w:val="ListParagraph"/>
        <w:numPr>
          <w:ilvl w:val="0"/>
          <w:numId w:val="21"/>
        </w:numPr>
        <w:rPr>
          <w:rFonts w:ascii="Times New Roman" w:hAnsi="Times New Roman"/>
          <w:b/>
        </w:rPr>
      </w:pPr>
      <w:r w:rsidRPr="00B93A4D">
        <w:rPr>
          <w:rFonts w:ascii="Times New Roman" w:hAnsi="Times New Roman"/>
          <w:b/>
        </w:rPr>
        <w:t>Propos</w:t>
      </w:r>
      <w:r w:rsidR="007A7AED">
        <w:rPr>
          <w:rFonts w:ascii="Times New Roman" w:hAnsi="Times New Roman"/>
          <w:b/>
        </w:rPr>
        <w:t>ed template</w:t>
      </w:r>
    </w:p>
    <w:p w14:paraId="3DA7B117" w14:textId="1EF7CA28" w:rsidR="00E50AA9" w:rsidRPr="00136EEA" w:rsidRDefault="00136EEA" w:rsidP="00E50AA9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It is proposed to use the following template for assigning the suggested categories.</w:t>
      </w:r>
      <w:r w:rsidR="00E50AA9">
        <w:rPr>
          <w:rFonts w:ascii="Times New Roman" w:hAnsi="Times New Roman"/>
          <w:lang w:val="en-US"/>
        </w:rPr>
        <w:t xml:space="preserve"> </w:t>
      </w:r>
      <w:r w:rsidR="007A7AED">
        <w:rPr>
          <w:rFonts w:ascii="Times New Roman" w:hAnsi="Times New Roman"/>
          <w:lang w:val="en-US"/>
        </w:rPr>
        <w:br/>
      </w:r>
      <w:r w:rsidR="00E50AA9">
        <w:rPr>
          <w:rFonts w:ascii="Times New Roman" w:hAnsi="Times New Roman"/>
          <w:lang w:val="en-US"/>
        </w:rPr>
        <w:t xml:space="preserve">As an example, the design constraint on </w:t>
      </w:r>
      <w:r w:rsidR="00E50AA9" w:rsidRPr="00957243">
        <w:rPr>
          <w:rFonts w:ascii="Times New Roman" w:hAnsi="Times New Roman"/>
          <w:b/>
          <w:lang w:val="en-US"/>
        </w:rPr>
        <w:t>Sampling Frequency and Audio Bandwidth</w:t>
      </w:r>
      <w:r w:rsidR="00E50AA9" w:rsidRPr="00957243">
        <w:rPr>
          <w:rFonts w:ascii="Times New Roman" w:hAnsi="Times New Roman"/>
          <w:lang w:val="en-US"/>
        </w:rPr>
        <w:t xml:space="preserve"> </w:t>
      </w:r>
      <w:r w:rsidR="00E50AA9">
        <w:rPr>
          <w:rFonts w:ascii="Times New Roman" w:hAnsi="Times New Roman"/>
          <w:lang w:val="en-US"/>
        </w:rPr>
        <w:t xml:space="preserve">would be the main feature, while </w:t>
      </w:r>
      <w:r w:rsidR="00E50AA9" w:rsidRPr="00957243">
        <w:rPr>
          <w:rFonts w:ascii="Times New Roman" w:hAnsi="Times New Roman"/>
          <w:b/>
          <w:lang w:val="en-US"/>
        </w:rPr>
        <w:t>encoder and decoder support of 16, 32, and 48 kHz sampling rates in all operation modes</w:t>
      </w:r>
      <w:r w:rsidR="00E50AA9" w:rsidRPr="00957243">
        <w:rPr>
          <w:rFonts w:ascii="Times New Roman" w:hAnsi="Times New Roman"/>
          <w:lang w:val="en-US"/>
        </w:rPr>
        <w:t xml:space="preserve"> </w:t>
      </w:r>
      <w:r w:rsidR="00E50AA9">
        <w:rPr>
          <w:rFonts w:ascii="Times New Roman" w:hAnsi="Times New Roman"/>
          <w:lang w:val="en-US"/>
        </w:rPr>
        <w:t xml:space="preserve">would be sub-features. This example is clearly a case where the feature is work item essential, the </w:t>
      </w:r>
      <w:r w:rsidR="00E50AA9">
        <w:rPr>
          <w:rFonts w:ascii="Times New Roman" w:hAnsi="Times New Roman"/>
          <w:lang w:val="en-US"/>
        </w:rPr>
        <w:lastRenderedPageBreak/>
        <w:t>status is that the feature is mandatory and that quantitative evaluations take place in selection and characterization.</w:t>
      </w:r>
    </w:p>
    <w:p w14:paraId="21D92960" w14:textId="7CF77DF2" w:rsidR="00136EEA" w:rsidRDefault="00136EEA" w:rsidP="00136EEA">
      <w:pPr>
        <w:rPr>
          <w:rFonts w:ascii="Times New Roman" w:hAnsi="Times New Roman"/>
          <w:lang w:val="en-US"/>
        </w:rPr>
      </w:pPr>
    </w:p>
    <w:p w14:paraId="27F711C6" w14:textId="000E329E" w:rsidR="00EC0DC2" w:rsidRDefault="00EC0DC2" w:rsidP="00EC0DC2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3357">
        <w:rPr>
          <w:noProof/>
        </w:rPr>
        <w:t>2</w:t>
      </w:r>
      <w:r>
        <w:fldChar w:fldCharType="end"/>
      </w:r>
      <w:r>
        <w:t>: Suggested template for categorization of IVAS work item features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8"/>
        <w:gridCol w:w="2548"/>
        <w:gridCol w:w="1276"/>
        <w:gridCol w:w="1417"/>
        <w:gridCol w:w="1276"/>
        <w:gridCol w:w="1276"/>
      </w:tblGrid>
      <w:tr w:rsidR="00E453F1" w14:paraId="2875FBF2" w14:textId="77777777" w:rsidTr="00E50AA9">
        <w:tc>
          <w:tcPr>
            <w:tcW w:w="4106" w:type="dxa"/>
            <w:gridSpan w:val="2"/>
            <w:vAlign w:val="center"/>
          </w:tcPr>
          <w:p w14:paraId="629C3D8B" w14:textId="1112174D" w:rsidR="00E453F1" w:rsidRPr="007A7AED" w:rsidRDefault="00E453F1" w:rsidP="00E453F1">
            <w:pPr>
              <w:jc w:val="center"/>
              <w:rPr>
                <w:rFonts w:cs="Arial"/>
                <w:b/>
                <w:sz w:val="18"/>
                <w:lang w:val="en-US"/>
              </w:rPr>
            </w:pPr>
            <w:r w:rsidRPr="007A7AED">
              <w:rPr>
                <w:rFonts w:cs="Arial"/>
                <w:b/>
                <w:sz w:val="18"/>
                <w:lang w:val="en-US"/>
              </w:rPr>
              <w:t>Design constraint</w:t>
            </w:r>
          </w:p>
        </w:tc>
        <w:tc>
          <w:tcPr>
            <w:tcW w:w="1276" w:type="dxa"/>
            <w:vMerge w:val="restart"/>
            <w:vAlign w:val="center"/>
          </w:tcPr>
          <w:p w14:paraId="1EF1E99F" w14:textId="6ED57772" w:rsidR="00E453F1" w:rsidRPr="00E50AA9" w:rsidRDefault="00E453F1" w:rsidP="00E453F1">
            <w:pPr>
              <w:rPr>
                <w:rFonts w:cs="Arial"/>
                <w:b/>
                <w:sz w:val="18"/>
                <w:lang w:val="en-US"/>
              </w:rPr>
            </w:pPr>
            <w:r w:rsidRPr="00E50AA9">
              <w:rPr>
                <w:rFonts w:cs="Arial"/>
                <w:b/>
                <w:sz w:val="18"/>
                <w:lang w:val="en-US"/>
              </w:rPr>
              <w:t>Work item priority</w:t>
            </w:r>
          </w:p>
        </w:tc>
        <w:tc>
          <w:tcPr>
            <w:tcW w:w="1417" w:type="dxa"/>
            <w:vMerge w:val="restart"/>
            <w:vAlign w:val="center"/>
          </w:tcPr>
          <w:p w14:paraId="419C305C" w14:textId="44287370" w:rsidR="00E453F1" w:rsidRPr="00E50AA9" w:rsidRDefault="00E453F1" w:rsidP="00E453F1">
            <w:pPr>
              <w:rPr>
                <w:rFonts w:cs="Arial"/>
                <w:b/>
                <w:sz w:val="18"/>
                <w:lang w:val="en-US"/>
              </w:rPr>
            </w:pPr>
            <w:r w:rsidRPr="00E50AA9">
              <w:rPr>
                <w:rFonts w:cs="Arial"/>
                <w:b/>
                <w:sz w:val="18"/>
                <w:lang w:val="en-US"/>
              </w:rPr>
              <w:t>Status of feature in IVAS codec</w:t>
            </w:r>
          </w:p>
        </w:tc>
        <w:tc>
          <w:tcPr>
            <w:tcW w:w="2552" w:type="dxa"/>
            <w:gridSpan w:val="2"/>
            <w:vAlign w:val="center"/>
          </w:tcPr>
          <w:p w14:paraId="09C011C2" w14:textId="5A3CC221" w:rsidR="00E453F1" w:rsidRPr="00E50AA9" w:rsidRDefault="00E453F1" w:rsidP="00957243">
            <w:pPr>
              <w:jc w:val="center"/>
              <w:rPr>
                <w:rFonts w:cs="Arial"/>
                <w:b/>
                <w:sz w:val="18"/>
                <w:lang w:val="en-US"/>
              </w:rPr>
            </w:pPr>
            <w:r w:rsidRPr="00E50AA9">
              <w:rPr>
                <w:rFonts w:cs="Arial"/>
                <w:b/>
                <w:sz w:val="18"/>
                <w:lang w:val="en-US"/>
              </w:rPr>
              <w:t>Evaluation in</w:t>
            </w:r>
          </w:p>
        </w:tc>
      </w:tr>
      <w:tr w:rsidR="00E453F1" w14:paraId="5C29103F" w14:textId="2D81EB4D" w:rsidTr="00E50AA9">
        <w:tc>
          <w:tcPr>
            <w:tcW w:w="1558" w:type="dxa"/>
            <w:vAlign w:val="center"/>
          </w:tcPr>
          <w:p w14:paraId="64879FAA" w14:textId="5BBEDE22" w:rsidR="00E453F1" w:rsidRPr="007A7AED" w:rsidRDefault="00E453F1" w:rsidP="00E453F1">
            <w:pPr>
              <w:rPr>
                <w:rFonts w:cs="Arial"/>
                <w:b/>
                <w:sz w:val="18"/>
                <w:lang w:val="en-US"/>
              </w:rPr>
            </w:pPr>
            <w:r w:rsidRPr="007A7AED">
              <w:rPr>
                <w:rFonts w:cs="Arial"/>
                <w:b/>
                <w:sz w:val="18"/>
                <w:lang w:val="en-US"/>
              </w:rPr>
              <w:t>Main feature</w:t>
            </w:r>
          </w:p>
        </w:tc>
        <w:tc>
          <w:tcPr>
            <w:tcW w:w="2548" w:type="dxa"/>
            <w:vAlign w:val="center"/>
          </w:tcPr>
          <w:p w14:paraId="420530AC" w14:textId="54C52457" w:rsidR="00E453F1" w:rsidRPr="007A7AED" w:rsidRDefault="00E453F1" w:rsidP="00E453F1">
            <w:pPr>
              <w:rPr>
                <w:rFonts w:cs="Arial"/>
                <w:b/>
                <w:sz w:val="18"/>
                <w:lang w:val="en-US"/>
              </w:rPr>
            </w:pPr>
            <w:r w:rsidRPr="007A7AED">
              <w:rPr>
                <w:rFonts w:cs="Arial"/>
                <w:b/>
                <w:sz w:val="18"/>
                <w:lang w:val="en-US"/>
              </w:rPr>
              <w:t>Sub-feature</w:t>
            </w:r>
          </w:p>
        </w:tc>
        <w:tc>
          <w:tcPr>
            <w:tcW w:w="1276" w:type="dxa"/>
            <w:vMerge/>
            <w:vAlign w:val="center"/>
          </w:tcPr>
          <w:p w14:paraId="16ED1FF4" w14:textId="24EB3824" w:rsidR="00E453F1" w:rsidRPr="00E50AA9" w:rsidRDefault="00E453F1" w:rsidP="00E453F1">
            <w:pPr>
              <w:rPr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38871F54" w14:textId="5E9CE5CB" w:rsidR="00E453F1" w:rsidRPr="00E50AA9" w:rsidRDefault="00E453F1" w:rsidP="00E453F1">
            <w:pPr>
              <w:rPr>
                <w:sz w:val="18"/>
              </w:rPr>
            </w:pPr>
          </w:p>
        </w:tc>
        <w:tc>
          <w:tcPr>
            <w:tcW w:w="1276" w:type="dxa"/>
            <w:vAlign w:val="center"/>
          </w:tcPr>
          <w:p w14:paraId="0782320C" w14:textId="247023AA" w:rsidR="00E453F1" w:rsidRPr="00E50AA9" w:rsidRDefault="00E453F1" w:rsidP="00E453F1">
            <w:pPr>
              <w:rPr>
                <w:sz w:val="18"/>
              </w:rPr>
            </w:pPr>
            <w:r w:rsidRPr="00E50AA9">
              <w:rPr>
                <w:rFonts w:cs="Arial"/>
                <w:b/>
                <w:sz w:val="18"/>
                <w:lang w:val="en-US"/>
              </w:rPr>
              <w:t>Selection</w:t>
            </w:r>
          </w:p>
        </w:tc>
        <w:tc>
          <w:tcPr>
            <w:tcW w:w="1276" w:type="dxa"/>
            <w:vAlign w:val="center"/>
          </w:tcPr>
          <w:p w14:paraId="6C2CBD57" w14:textId="6A653816" w:rsidR="00E453F1" w:rsidRPr="00E50AA9" w:rsidRDefault="00E453F1" w:rsidP="00E453F1">
            <w:pPr>
              <w:rPr>
                <w:sz w:val="18"/>
              </w:rPr>
            </w:pPr>
            <w:proofErr w:type="spellStart"/>
            <w:r w:rsidRPr="00E50AA9">
              <w:rPr>
                <w:rFonts w:cs="Arial"/>
                <w:b/>
                <w:sz w:val="18"/>
                <w:lang w:val="en-US"/>
              </w:rPr>
              <w:t>Characteri</w:t>
            </w:r>
            <w:r w:rsidR="00E50AA9">
              <w:rPr>
                <w:rFonts w:cs="Arial"/>
                <w:b/>
                <w:sz w:val="18"/>
                <w:lang w:val="en-US"/>
              </w:rPr>
              <w:t>-</w:t>
            </w:r>
            <w:r w:rsidRPr="00E50AA9">
              <w:rPr>
                <w:rFonts w:cs="Arial"/>
                <w:b/>
                <w:sz w:val="18"/>
                <w:lang w:val="en-US"/>
              </w:rPr>
              <w:t>zation</w:t>
            </w:r>
            <w:proofErr w:type="spellEnd"/>
          </w:p>
        </w:tc>
      </w:tr>
      <w:tr w:rsidR="00957243" w14:paraId="19427E3B" w14:textId="0B68A0AE" w:rsidTr="00E50AA9">
        <w:tc>
          <w:tcPr>
            <w:tcW w:w="1558" w:type="dxa"/>
            <w:vAlign w:val="center"/>
          </w:tcPr>
          <w:p w14:paraId="18FFD0E4" w14:textId="7E53CC30" w:rsidR="00957243" w:rsidRPr="007A7AED" w:rsidRDefault="00957243" w:rsidP="00957243">
            <w:pPr>
              <w:rPr>
                <w:sz w:val="18"/>
              </w:rPr>
            </w:pPr>
            <w:r w:rsidRPr="007A7AED">
              <w:rPr>
                <w:sz w:val="18"/>
              </w:rPr>
              <w:t>Sampling Frequency and Audio Bandwidth</w:t>
            </w:r>
          </w:p>
        </w:tc>
        <w:tc>
          <w:tcPr>
            <w:tcW w:w="2548" w:type="dxa"/>
            <w:vAlign w:val="center"/>
          </w:tcPr>
          <w:p w14:paraId="66B410E4" w14:textId="77777777" w:rsidR="00957243" w:rsidRPr="00E50AA9" w:rsidRDefault="00957243" w:rsidP="00957243">
            <w:pPr>
              <w:rPr>
                <w:sz w:val="18"/>
              </w:rPr>
            </w:pPr>
            <w:r w:rsidRPr="00E50AA9">
              <w:rPr>
                <w:sz w:val="18"/>
              </w:rPr>
              <w:t>encoder and decoder support of 16, 32, and 48 kHz sampling rates in all operation modes</w:t>
            </w:r>
          </w:p>
          <w:p w14:paraId="3477BFE6" w14:textId="77777777" w:rsidR="00E50AA9" w:rsidRPr="00E50AA9" w:rsidRDefault="00E50AA9" w:rsidP="00E50AA9">
            <w:pPr>
              <w:rPr>
                <w:sz w:val="18"/>
              </w:rPr>
            </w:pPr>
            <w:r w:rsidRPr="00E50AA9">
              <w:rPr>
                <w:sz w:val="18"/>
              </w:rPr>
              <w:t>The encoder shall support input signals with different input signal bandwidth (NB, WB, SWB, and FB) with frequency masks as defined for EVS.</w:t>
            </w:r>
          </w:p>
          <w:p w14:paraId="0EB38D5A" w14:textId="7109A51B" w:rsidR="00957243" w:rsidRDefault="00E50AA9" w:rsidP="00E50AA9">
            <w:r w:rsidRPr="00E50AA9">
              <w:rPr>
                <w:sz w:val="18"/>
              </w:rPr>
              <w:t>The encoder and decoder shall support 8kHz sampling when EVS bit-exact operation is used (See Backward Interoperability)</w:t>
            </w:r>
          </w:p>
        </w:tc>
        <w:tc>
          <w:tcPr>
            <w:tcW w:w="1276" w:type="dxa"/>
            <w:vAlign w:val="center"/>
          </w:tcPr>
          <w:p w14:paraId="7C9E0163" w14:textId="5AE0946A" w:rsidR="00957243" w:rsidRPr="00E50AA9" w:rsidRDefault="00957243" w:rsidP="00957243">
            <w:pPr>
              <w:rPr>
                <w:sz w:val="18"/>
              </w:rPr>
            </w:pPr>
            <w:r w:rsidRPr="00E50AA9">
              <w:rPr>
                <w:rFonts w:cs="Arial"/>
                <w:sz w:val="18"/>
                <w:lang w:val="en-US"/>
              </w:rPr>
              <w:t>Work item essential</w:t>
            </w:r>
          </w:p>
        </w:tc>
        <w:tc>
          <w:tcPr>
            <w:tcW w:w="1417" w:type="dxa"/>
            <w:vAlign w:val="center"/>
          </w:tcPr>
          <w:p w14:paraId="7D742CED" w14:textId="74AA82F7" w:rsidR="00957243" w:rsidRPr="00E50AA9" w:rsidRDefault="00957243" w:rsidP="00957243">
            <w:pPr>
              <w:rPr>
                <w:sz w:val="18"/>
              </w:rPr>
            </w:pPr>
            <w:r w:rsidRPr="00E50AA9">
              <w:rPr>
                <w:rFonts w:cs="Arial"/>
                <w:sz w:val="18"/>
                <w:lang w:val="en-US"/>
              </w:rPr>
              <w:t>Mandatory</w:t>
            </w:r>
          </w:p>
        </w:tc>
        <w:tc>
          <w:tcPr>
            <w:tcW w:w="1276" w:type="dxa"/>
            <w:vAlign w:val="center"/>
          </w:tcPr>
          <w:p w14:paraId="670F9831" w14:textId="5F24BDE5" w:rsidR="00957243" w:rsidRPr="00E50AA9" w:rsidRDefault="00957243" w:rsidP="00957243">
            <w:pPr>
              <w:rPr>
                <w:sz w:val="18"/>
              </w:rPr>
            </w:pPr>
            <w:r w:rsidRPr="00E50AA9">
              <w:rPr>
                <w:rFonts w:cs="Arial"/>
                <w:sz w:val="18"/>
                <w:lang w:val="en-US"/>
              </w:rPr>
              <w:t>Quantitative</w:t>
            </w:r>
          </w:p>
        </w:tc>
        <w:tc>
          <w:tcPr>
            <w:tcW w:w="1276" w:type="dxa"/>
            <w:vAlign w:val="center"/>
          </w:tcPr>
          <w:p w14:paraId="47E8E03E" w14:textId="1F95D6F4" w:rsidR="00957243" w:rsidRPr="00E50AA9" w:rsidRDefault="00957243" w:rsidP="00957243">
            <w:pPr>
              <w:rPr>
                <w:sz w:val="18"/>
              </w:rPr>
            </w:pPr>
            <w:r w:rsidRPr="00E50AA9">
              <w:rPr>
                <w:rFonts w:cs="Arial"/>
                <w:sz w:val="18"/>
                <w:lang w:val="en-US"/>
              </w:rPr>
              <w:t>Quantitative</w:t>
            </w:r>
          </w:p>
        </w:tc>
      </w:tr>
      <w:tr w:rsidR="00E50AA9" w14:paraId="7C799D0B" w14:textId="77777777" w:rsidTr="00E50AA9">
        <w:tc>
          <w:tcPr>
            <w:tcW w:w="1558" w:type="dxa"/>
            <w:vAlign w:val="center"/>
          </w:tcPr>
          <w:p w14:paraId="2874DB5A" w14:textId="385AB1E8" w:rsidR="00E50AA9" w:rsidRPr="00957243" w:rsidRDefault="00E50AA9" w:rsidP="00957243">
            <w:r>
              <w:t>…</w:t>
            </w:r>
          </w:p>
        </w:tc>
        <w:tc>
          <w:tcPr>
            <w:tcW w:w="2548" w:type="dxa"/>
            <w:vAlign w:val="center"/>
          </w:tcPr>
          <w:p w14:paraId="260FD55A" w14:textId="77777777" w:rsidR="00E50AA9" w:rsidRPr="00E50AA9" w:rsidRDefault="00E50AA9" w:rsidP="00957243">
            <w:pPr>
              <w:rPr>
                <w:sz w:val="18"/>
              </w:rPr>
            </w:pPr>
          </w:p>
        </w:tc>
        <w:tc>
          <w:tcPr>
            <w:tcW w:w="1276" w:type="dxa"/>
            <w:vAlign w:val="center"/>
          </w:tcPr>
          <w:p w14:paraId="4878A660" w14:textId="77777777" w:rsidR="00E50AA9" w:rsidRPr="00E50AA9" w:rsidRDefault="00E50AA9" w:rsidP="00957243">
            <w:pPr>
              <w:rPr>
                <w:rFonts w:cs="Arial"/>
                <w:sz w:val="18"/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5793920E" w14:textId="77777777" w:rsidR="00E50AA9" w:rsidRPr="00E50AA9" w:rsidRDefault="00E50AA9" w:rsidP="00957243">
            <w:pPr>
              <w:rPr>
                <w:rFonts w:cs="Arial"/>
                <w:sz w:val="18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5357137A" w14:textId="77777777" w:rsidR="00E50AA9" w:rsidRPr="00E50AA9" w:rsidRDefault="00E50AA9" w:rsidP="00957243">
            <w:pPr>
              <w:rPr>
                <w:rFonts w:cs="Arial"/>
                <w:sz w:val="18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4E931AD8" w14:textId="77777777" w:rsidR="00E50AA9" w:rsidRPr="00E50AA9" w:rsidRDefault="00E50AA9" w:rsidP="00957243">
            <w:pPr>
              <w:rPr>
                <w:rFonts w:cs="Arial"/>
                <w:sz w:val="18"/>
                <w:lang w:val="en-US"/>
              </w:rPr>
            </w:pPr>
          </w:p>
        </w:tc>
      </w:tr>
    </w:tbl>
    <w:p w14:paraId="5311FB00" w14:textId="72998773" w:rsidR="007A7AED" w:rsidRDefault="007A7AED" w:rsidP="00E50AA9">
      <w:pPr>
        <w:rPr>
          <w:rFonts w:ascii="Times New Roman" w:hAnsi="Times New Roman"/>
          <w:lang w:val="en-US"/>
        </w:rPr>
      </w:pPr>
    </w:p>
    <w:p w14:paraId="1B31B24F" w14:textId="6D8A02FE" w:rsidR="007A7AED" w:rsidRPr="007A7AED" w:rsidRDefault="007A7AED" w:rsidP="007A7AED">
      <w:pPr>
        <w:pStyle w:val="ListParagraph"/>
        <w:numPr>
          <w:ilvl w:val="0"/>
          <w:numId w:val="21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Conclusion</w:t>
      </w:r>
    </w:p>
    <w:p w14:paraId="6A59CFF6" w14:textId="21129E9B" w:rsidR="007A7AED" w:rsidRPr="00E50AA9" w:rsidRDefault="007A7AED" w:rsidP="00E50AA9">
      <w:pPr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It is proposed to add a table following the</w:t>
      </w:r>
      <w:bookmarkStart w:id="1" w:name="_GoBack"/>
      <w:bookmarkEnd w:id="1"/>
      <w:r>
        <w:rPr>
          <w:rFonts w:ascii="Times New Roman" w:hAnsi="Times New Roman"/>
          <w:lang w:val="en-US"/>
        </w:rPr>
        <w:t xml:space="preserve"> above template to the P-doc on IVAS codec design constraints. The table should jointly be edited, assigning the suggested categories in terms of work item priority, feature status and how/when a feature would be evaluated.</w:t>
      </w:r>
    </w:p>
    <w:p w14:paraId="23349CE4" w14:textId="756ED4AA" w:rsidR="002A6335" w:rsidRPr="00B93A4D" w:rsidRDefault="00A319EA" w:rsidP="007A7AED">
      <w:pPr>
        <w:pStyle w:val="ListParagraph"/>
        <w:numPr>
          <w:ilvl w:val="0"/>
          <w:numId w:val="21"/>
        </w:numPr>
        <w:rPr>
          <w:rFonts w:ascii="Times New Roman" w:hAnsi="Times New Roman"/>
          <w:b/>
        </w:rPr>
      </w:pPr>
      <w:r w:rsidRPr="00B93A4D">
        <w:rPr>
          <w:rFonts w:ascii="Times New Roman" w:hAnsi="Times New Roman"/>
          <w:b/>
        </w:rPr>
        <w:t>References</w:t>
      </w:r>
    </w:p>
    <w:p w14:paraId="0E7D5351" w14:textId="127DDCC7" w:rsidR="00AA6293" w:rsidRDefault="00A319EA" w:rsidP="007A7AED">
      <w:pPr>
        <w:ind w:left="426" w:hanging="426"/>
        <w:rPr>
          <w:rFonts w:ascii="Times New Roman" w:hAnsi="Times New Roman"/>
        </w:rPr>
      </w:pPr>
      <w:r>
        <w:rPr>
          <w:rFonts w:ascii="Times New Roman" w:hAnsi="Times New Roman"/>
        </w:rPr>
        <w:t>[1]</w:t>
      </w:r>
      <w:r w:rsidR="00B93A4D">
        <w:rPr>
          <w:rFonts w:ascii="Times New Roman" w:hAnsi="Times New Roman"/>
        </w:rPr>
        <w:tab/>
      </w:r>
      <w:r w:rsidR="007A7AED">
        <w:rPr>
          <w:rFonts w:ascii="Times New Roman" w:hAnsi="Times New Roman"/>
        </w:rPr>
        <w:t>AHEVS-4</w:t>
      </w:r>
      <w:r w:rsidR="00EC0DC2">
        <w:rPr>
          <w:rFonts w:ascii="Times New Roman" w:hAnsi="Times New Roman"/>
        </w:rPr>
        <w:t>56</w:t>
      </w:r>
      <w:r w:rsidR="007A7AED">
        <w:rPr>
          <w:rFonts w:ascii="Times New Roman" w:hAnsi="Times New Roman"/>
        </w:rPr>
        <w:t>: “</w:t>
      </w:r>
      <w:r w:rsidR="00EC0DC2" w:rsidRPr="00EC0DC2">
        <w:rPr>
          <w:rFonts w:ascii="Times New Roman" w:hAnsi="Times New Roman"/>
        </w:rPr>
        <w:t>On the need to keep IVAS standardization focused</w:t>
      </w:r>
      <w:r w:rsidR="007A7AED">
        <w:rPr>
          <w:rFonts w:ascii="Times New Roman" w:hAnsi="Times New Roman"/>
        </w:rPr>
        <w:t xml:space="preserve">”, </w:t>
      </w:r>
      <w:r w:rsidR="00EC0DC2">
        <w:rPr>
          <w:rFonts w:ascii="Times New Roman" w:hAnsi="Times New Roman"/>
        </w:rPr>
        <w:t>Dolby Laboratories, Inc.</w:t>
      </w:r>
    </w:p>
    <w:p w14:paraId="71A382A9" w14:textId="0FA53B0B" w:rsidR="00AA6293" w:rsidRDefault="00AA6293" w:rsidP="00AA6293">
      <w:pPr>
        <w:ind w:left="426" w:hanging="426"/>
        <w:rPr>
          <w:rFonts w:ascii="Times New Roman" w:hAnsi="Times New Roman"/>
        </w:rPr>
      </w:pPr>
      <w:r>
        <w:rPr>
          <w:rFonts w:ascii="Times New Roman" w:hAnsi="Times New Roman"/>
        </w:rPr>
        <w:t>[2]</w:t>
      </w:r>
      <w:r>
        <w:rPr>
          <w:rFonts w:ascii="Times New Roman" w:hAnsi="Times New Roman"/>
        </w:rPr>
        <w:tab/>
        <w:t>AHEVS-4</w:t>
      </w:r>
      <w:r w:rsidR="00EC0DC2">
        <w:rPr>
          <w:rFonts w:ascii="Times New Roman" w:hAnsi="Times New Roman"/>
        </w:rPr>
        <w:t>73</w:t>
      </w:r>
      <w:r>
        <w:rPr>
          <w:rFonts w:ascii="Times New Roman" w:hAnsi="Times New Roman"/>
        </w:rPr>
        <w:t>: “</w:t>
      </w:r>
      <w:r w:rsidR="00EC0DC2" w:rsidRPr="00EC0DC2">
        <w:rPr>
          <w:rFonts w:ascii="Times New Roman" w:hAnsi="Times New Roman"/>
        </w:rPr>
        <w:t>Keeping IVAS Codec Standardization Manageable</w:t>
      </w:r>
      <w:r>
        <w:rPr>
          <w:rFonts w:ascii="Times New Roman" w:hAnsi="Times New Roman"/>
        </w:rPr>
        <w:t>”</w:t>
      </w:r>
      <w:r w:rsidR="00EC0DC2">
        <w:rPr>
          <w:rFonts w:ascii="Times New Roman" w:hAnsi="Times New Roman"/>
        </w:rPr>
        <w:t>, Dolby Laboratories, Inc.</w:t>
      </w:r>
    </w:p>
    <w:sectPr w:rsidR="00AA6293">
      <w:headerReference w:type="default" r:id="rId7"/>
      <w:footerReference w:type="default" r:id="rId8"/>
      <w:headerReference w:type="first" r:id="rId9"/>
      <w:footerReference w:type="first" r:id="rId10"/>
      <w:endnotePr>
        <w:numFmt w:val="decimal"/>
      </w:endnotePr>
      <w:pgSz w:w="11907" w:h="16840" w:code="9"/>
      <w:pgMar w:top="1138" w:right="1417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92D635" w14:textId="77777777" w:rsidR="007A2B66" w:rsidRDefault="007A2B66">
      <w:r>
        <w:separator/>
      </w:r>
    </w:p>
  </w:endnote>
  <w:endnote w:type="continuationSeparator" w:id="0">
    <w:p w14:paraId="291F2E5C" w14:textId="77777777" w:rsidR="007A2B66" w:rsidRDefault="007A2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E996D0" w14:textId="76F07A12" w:rsidR="008D15E3" w:rsidRDefault="008D15E3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5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5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85975" w14:textId="7210A90C" w:rsidR="008D15E3" w:rsidRDefault="008D15E3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5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BF5055" w14:textId="77777777" w:rsidR="007A2B66" w:rsidRDefault="007A2B66">
      <w:r>
        <w:separator/>
      </w:r>
    </w:p>
  </w:footnote>
  <w:footnote w:type="continuationSeparator" w:id="0">
    <w:p w14:paraId="702C89FE" w14:textId="77777777" w:rsidR="007A2B66" w:rsidRDefault="007A2B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FBA57" w14:textId="77777777" w:rsidR="008D15E3" w:rsidRDefault="008D15E3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61DA7" w14:textId="67723A3E" w:rsidR="008D15E3" w:rsidRPr="00EC5191" w:rsidRDefault="008D15E3" w:rsidP="00F702C3">
    <w:pPr>
      <w:tabs>
        <w:tab w:val="left" w:pos="4721"/>
        <w:tab w:val="right" w:pos="9356"/>
      </w:tabs>
      <w:spacing w:after="0"/>
      <w:rPr>
        <w:rFonts w:cs="Arial"/>
        <w:b/>
        <w:bCs/>
        <w:i/>
        <w:iCs/>
        <w:color w:val="000000" w:themeColor="text1"/>
        <w:sz w:val="28"/>
        <w:szCs w:val="28"/>
        <w:highlight w:val="yellow"/>
        <w:lang w:val="en-US"/>
      </w:rPr>
    </w:pPr>
    <w:bookmarkStart w:id="2" w:name="_Hlk11936797"/>
    <w:r w:rsidRPr="00EC5191">
      <w:rPr>
        <w:rFonts w:cs="Arial"/>
        <w:lang w:val="en-US"/>
      </w:rPr>
      <w:t>3GPP TSG-SA4#</w:t>
    </w:r>
    <w:r>
      <w:rPr>
        <w:rFonts w:cs="Arial"/>
        <w:lang w:val="en-US"/>
      </w:rPr>
      <w:t>104</w:t>
    </w:r>
    <w:r w:rsidRPr="00EC5191">
      <w:rPr>
        <w:rFonts w:cs="Arial"/>
        <w:lang w:val="en-US"/>
      </w:rPr>
      <w:t xml:space="preserve"> meeting</w:t>
    </w:r>
    <w:r w:rsidRPr="00EC5191">
      <w:rPr>
        <w:rFonts w:cs="Arial"/>
        <w:b/>
        <w:i/>
        <w:lang w:val="en-US"/>
      </w:rPr>
      <w:tab/>
    </w:r>
    <w:r w:rsidRPr="00EC5191">
      <w:rPr>
        <w:rFonts w:cs="Arial"/>
        <w:b/>
        <w:i/>
        <w:lang w:val="en-US"/>
      </w:rPr>
      <w:tab/>
    </w:r>
    <w:proofErr w:type="spellStart"/>
    <w:r w:rsidRPr="13CAA236">
      <w:rPr>
        <w:rFonts w:cs="Arial"/>
        <w:b/>
        <w:bCs/>
        <w:i/>
        <w:iCs/>
        <w:sz w:val="28"/>
        <w:szCs w:val="28"/>
        <w:lang w:val="en-US"/>
      </w:rPr>
      <w:t>Tdoc</w:t>
    </w:r>
    <w:proofErr w:type="spellEnd"/>
    <w:r w:rsidRPr="13CAA236">
      <w:rPr>
        <w:rFonts w:cs="Arial"/>
        <w:b/>
        <w:bCs/>
        <w:i/>
        <w:iCs/>
        <w:sz w:val="28"/>
        <w:szCs w:val="28"/>
        <w:lang w:val="en-US"/>
      </w:rPr>
      <w:t xml:space="preserve"> S4 (19</w:t>
    </w:r>
    <w:r w:rsidRPr="13CAA236">
      <w:rPr>
        <w:rFonts w:cs="Arial"/>
        <w:b/>
        <w:bCs/>
        <w:i/>
        <w:iCs/>
        <w:color w:val="000000"/>
        <w:sz w:val="28"/>
        <w:szCs w:val="28"/>
        <w:lang w:val="en-US"/>
      </w:rPr>
      <w:t>)0</w:t>
    </w:r>
    <w:r w:rsidR="00E63357">
      <w:rPr>
        <w:rFonts w:cs="Arial"/>
        <w:b/>
        <w:bCs/>
        <w:i/>
        <w:iCs/>
        <w:color w:val="000000"/>
        <w:sz w:val="28"/>
        <w:szCs w:val="28"/>
        <w:lang w:val="en-US"/>
      </w:rPr>
      <w:t>672</w:t>
    </w:r>
  </w:p>
  <w:p w14:paraId="1EAC93C5" w14:textId="77777777" w:rsidR="008D15E3" w:rsidRDefault="008D15E3" w:rsidP="00F702C3">
    <w:pPr>
      <w:tabs>
        <w:tab w:val="right" w:pos="9360"/>
      </w:tabs>
      <w:spacing w:after="0"/>
      <w:rPr>
        <w:rFonts w:cs="Arial"/>
        <w:lang w:val="en-US" w:eastAsia="zh-CN"/>
      </w:rPr>
    </w:pPr>
    <w:r>
      <w:rPr>
        <w:rFonts w:cs="Arial"/>
        <w:lang w:val="en-US" w:eastAsia="zh-CN"/>
      </w:rPr>
      <w:t>1-5 July 201</w:t>
    </w:r>
    <w:r w:rsidRPr="00C2493C">
      <w:rPr>
        <w:rFonts w:cs="Arial"/>
        <w:lang w:val="en-US" w:eastAsia="zh-CN"/>
      </w:rPr>
      <w:t xml:space="preserve">9, </w:t>
    </w:r>
    <w:r>
      <w:rPr>
        <w:rFonts w:cs="Arial"/>
        <w:lang w:val="en-US" w:eastAsia="zh-CN"/>
      </w:rPr>
      <w:t>Cork, Ireland</w:t>
    </w:r>
  </w:p>
  <w:bookmarkEnd w:id="2"/>
  <w:p w14:paraId="3471FAE6" w14:textId="77777777" w:rsidR="008D15E3" w:rsidRPr="00F702C3" w:rsidRDefault="008D15E3" w:rsidP="00F702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AA16F1"/>
    <w:multiLevelType w:val="hybridMultilevel"/>
    <w:tmpl w:val="D4CAD0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1A10AD"/>
    <w:multiLevelType w:val="hybridMultilevel"/>
    <w:tmpl w:val="6700D8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E044E7"/>
    <w:multiLevelType w:val="hybridMultilevel"/>
    <w:tmpl w:val="B89844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445728"/>
    <w:multiLevelType w:val="hybridMultilevel"/>
    <w:tmpl w:val="52FE3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060E0"/>
    <w:multiLevelType w:val="hybridMultilevel"/>
    <w:tmpl w:val="BC4AF140"/>
    <w:lvl w:ilvl="0" w:tplc="18108E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646599"/>
    <w:multiLevelType w:val="hybridMultilevel"/>
    <w:tmpl w:val="B7A25B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6B4239"/>
    <w:multiLevelType w:val="hybridMultilevel"/>
    <w:tmpl w:val="B89844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9B52A2"/>
    <w:multiLevelType w:val="hybridMultilevel"/>
    <w:tmpl w:val="55DAE9F8"/>
    <w:lvl w:ilvl="0" w:tplc="3410D32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76FFD"/>
    <w:multiLevelType w:val="hybridMultilevel"/>
    <w:tmpl w:val="1C566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216BA1"/>
    <w:multiLevelType w:val="hybridMultilevel"/>
    <w:tmpl w:val="33D25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F33EFC"/>
    <w:multiLevelType w:val="hybridMultilevel"/>
    <w:tmpl w:val="56043CF0"/>
    <w:lvl w:ilvl="0" w:tplc="3AD8D67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062BE0"/>
    <w:multiLevelType w:val="hybridMultilevel"/>
    <w:tmpl w:val="8B7690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2E1C66"/>
    <w:multiLevelType w:val="hybridMultilevel"/>
    <w:tmpl w:val="2288147E"/>
    <w:lvl w:ilvl="0" w:tplc="A5D215F8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F30B00"/>
    <w:multiLevelType w:val="hybridMultilevel"/>
    <w:tmpl w:val="593EFA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3C4F56"/>
    <w:multiLevelType w:val="hybridMultilevel"/>
    <w:tmpl w:val="51B4E7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C53031"/>
    <w:multiLevelType w:val="hybridMultilevel"/>
    <w:tmpl w:val="07C80450"/>
    <w:lvl w:ilvl="0" w:tplc="AE3E0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FEF1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4264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641A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363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4C7A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44D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49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D80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C2921D9"/>
    <w:multiLevelType w:val="hybridMultilevel"/>
    <w:tmpl w:val="B89844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B6094E"/>
    <w:multiLevelType w:val="hybridMultilevel"/>
    <w:tmpl w:val="3D6CBE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A666F3"/>
    <w:multiLevelType w:val="hybridMultilevel"/>
    <w:tmpl w:val="32F8D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5B09C9"/>
    <w:multiLevelType w:val="hybridMultilevel"/>
    <w:tmpl w:val="52FE3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582541"/>
    <w:multiLevelType w:val="hybridMultilevel"/>
    <w:tmpl w:val="63A879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2A0665"/>
    <w:multiLevelType w:val="hybridMultilevel"/>
    <w:tmpl w:val="70E6955E"/>
    <w:lvl w:ilvl="0" w:tplc="7F182D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469C364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C5969E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F60C7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E41A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22F1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0441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08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526CC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D72B7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24"/>
  </w:num>
  <w:num w:numId="4">
    <w:abstractNumId w:val="19"/>
  </w:num>
  <w:num w:numId="5">
    <w:abstractNumId w:val="12"/>
  </w:num>
  <w:num w:numId="6">
    <w:abstractNumId w:val="17"/>
  </w:num>
  <w:num w:numId="7">
    <w:abstractNumId w:val="23"/>
  </w:num>
  <w:num w:numId="8">
    <w:abstractNumId w:val="4"/>
  </w:num>
  <w:num w:numId="9">
    <w:abstractNumId w:val="18"/>
  </w:num>
  <w:num w:numId="10">
    <w:abstractNumId w:val="8"/>
  </w:num>
  <w:num w:numId="11">
    <w:abstractNumId w:val="14"/>
  </w:num>
  <w:num w:numId="12">
    <w:abstractNumId w:val="15"/>
  </w:num>
  <w:num w:numId="13">
    <w:abstractNumId w:val="11"/>
  </w:num>
  <w:num w:numId="14">
    <w:abstractNumId w:val="3"/>
  </w:num>
  <w:num w:numId="15">
    <w:abstractNumId w:val="10"/>
  </w:num>
  <w:num w:numId="16">
    <w:abstractNumId w:val="22"/>
  </w:num>
  <w:num w:numId="17">
    <w:abstractNumId w:val="1"/>
  </w:num>
  <w:num w:numId="18">
    <w:abstractNumId w:val="20"/>
  </w:num>
  <w:num w:numId="19">
    <w:abstractNumId w:val="13"/>
  </w:num>
  <w:num w:numId="20">
    <w:abstractNumId w:val="7"/>
  </w:num>
  <w:num w:numId="21">
    <w:abstractNumId w:val="5"/>
  </w:num>
  <w:num w:numId="22">
    <w:abstractNumId w:val="6"/>
  </w:num>
  <w:num w:numId="23">
    <w:abstractNumId w:val="9"/>
  </w:num>
  <w:num w:numId="24">
    <w:abstractNumId w:val="16"/>
  </w:num>
  <w:num w:numId="25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B59"/>
    <w:rsid w:val="0000005D"/>
    <w:rsid w:val="00000142"/>
    <w:rsid w:val="0000392D"/>
    <w:rsid w:val="0000437F"/>
    <w:rsid w:val="00004684"/>
    <w:rsid w:val="00004DF7"/>
    <w:rsid w:val="00006E22"/>
    <w:rsid w:val="0000750A"/>
    <w:rsid w:val="0000777C"/>
    <w:rsid w:val="00010580"/>
    <w:rsid w:val="000111D5"/>
    <w:rsid w:val="0001138F"/>
    <w:rsid w:val="00011FAD"/>
    <w:rsid w:val="000120D1"/>
    <w:rsid w:val="00013538"/>
    <w:rsid w:val="00015881"/>
    <w:rsid w:val="0001790F"/>
    <w:rsid w:val="00017F04"/>
    <w:rsid w:val="000203EE"/>
    <w:rsid w:val="00021805"/>
    <w:rsid w:val="0002187D"/>
    <w:rsid w:val="00021F6F"/>
    <w:rsid w:val="00022BE0"/>
    <w:rsid w:val="0002482B"/>
    <w:rsid w:val="00024F70"/>
    <w:rsid w:val="00025EE5"/>
    <w:rsid w:val="0002784F"/>
    <w:rsid w:val="000305CB"/>
    <w:rsid w:val="00030F6E"/>
    <w:rsid w:val="00032FBC"/>
    <w:rsid w:val="00035FC4"/>
    <w:rsid w:val="0003789A"/>
    <w:rsid w:val="000400C9"/>
    <w:rsid w:val="00040100"/>
    <w:rsid w:val="00040560"/>
    <w:rsid w:val="000415F9"/>
    <w:rsid w:val="00042429"/>
    <w:rsid w:val="00043153"/>
    <w:rsid w:val="00044C3A"/>
    <w:rsid w:val="00045A77"/>
    <w:rsid w:val="000465D9"/>
    <w:rsid w:val="0004667C"/>
    <w:rsid w:val="000467F8"/>
    <w:rsid w:val="00046B5A"/>
    <w:rsid w:val="00046D0F"/>
    <w:rsid w:val="000478F6"/>
    <w:rsid w:val="00047D6D"/>
    <w:rsid w:val="0005042E"/>
    <w:rsid w:val="00050720"/>
    <w:rsid w:val="0005306B"/>
    <w:rsid w:val="00053239"/>
    <w:rsid w:val="00054A07"/>
    <w:rsid w:val="00055287"/>
    <w:rsid w:val="0005583B"/>
    <w:rsid w:val="00055985"/>
    <w:rsid w:val="000559EF"/>
    <w:rsid w:val="00056136"/>
    <w:rsid w:val="00056BB8"/>
    <w:rsid w:val="00056CB7"/>
    <w:rsid w:val="000572DB"/>
    <w:rsid w:val="000604D0"/>
    <w:rsid w:val="00060C18"/>
    <w:rsid w:val="00060EF9"/>
    <w:rsid w:val="00061103"/>
    <w:rsid w:val="000613A1"/>
    <w:rsid w:val="000617B2"/>
    <w:rsid w:val="00062CD1"/>
    <w:rsid w:val="000665CA"/>
    <w:rsid w:val="00066AB9"/>
    <w:rsid w:val="00067A8B"/>
    <w:rsid w:val="00067B31"/>
    <w:rsid w:val="00071FF3"/>
    <w:rsid w:val="00072B2C"/>
    <w:rsid w:val="00076E13"/>
    <w:rsid w:val="00077172"/>
    <w:rsid w:val="00080C8D"/>
    <w:rsid w:val="000819DC"/>
    <w:rsid w:val="00081BF4"/>
    <w:rsid w:val="00081BFD"/>
    <w:rsid w:val="0008215E"/>
    <w:rsid w:val="00082818"/>
    <w:rsid w:val="00082F1B"/>
    <w:rsid w:val="0008414F"/>
    <w:rsid w:val="00086634"/>
    <w:rsid w:val="00087292"/>
    <w:rsid w:val="00087DA9"/>
    <w:rsid w:val="00090013"/>
    <w:rsid w:val="000916CB"/>
    <w:rsid w:val="00091F8C"/>
    <w:rsid w:val="00092034"/>
    <w:rsid w:val="000921D1"/>
    <w:rsid w:val="00092E55"/>
    <w:rsid w:val="00093070"/>
    <w:rsid w:val="000935AA"/>
    <w:rsid w:val="00093D45"/>
    <w:rsid w:val="00094A6D"/>
    <w:rsid w:val="00096A0C"/>
    <w:rsid w:val="000A0577"/>
    <w:rsid w:val="000A0CBC"/>
    <w:rsid w:val="000A1807"/>
    <w:rsid w:val="000A1FA5"/>
    <w:rsid w:val="000A368E"/>
    <w:rsid w:val="000A3BEE"/>
    <w:rsid w:val="000A46BE"/>
    <w:rsid w:val="000A5813"/>
    <w:rsid w:val="000A6824"/>
    <w:rsid w:val="000B19AD"/>
    <w:rsid w:val="000B57EB"/>
    <w:rsid w:val="000B5E95"/>
    <w:rsid w:val="000B729D"/>
    <w:rsid w:val="000B781F"/>
    <w:rsid w:val="000C010B"/>
    <w:rsid w:val="000C207B"/>
    <w:rsid w:val="000C2549"/>
    <w:rsid w:val="000C60BE"/>
    <w:rsid w:val="000C77D5"/>
    <w:rsid w:val="000D0A4A"/>
    <w:rsid w:val="000D2217"/>
    <w:rsid w:val="000D2940"/>
    <w:rsid w:val="000D364A"/>
    <w:rsid w:val="000D3CF3"/>
    <w:rsid w:val="000D5558"/>
    <w:rsid w:val="000D55E0"/>
    <w:rsid w:val="000D697C"/>
    <w:rsid w:val="000D76D9"/>
    <w:rsid w:val="000D7D11"/>
    <w:rsid w:val="000E0F6F"/>
    <w:rsid w:val="000E12FE"/>
    <w:rsid w:val="000E4A34"/>
    <w:rsid w:val="000E4D29"/>
    <w:rsid w:val="000F2168"/>
    <w:rsid w:val="000F2CA2"/>
    <w:rsid w:val="000F3691"/>
    <w:rsid w:val="000F4A4A"/>
    <w:rsid w:val="000F4A4B"/>
    <w:rsid w:val="000F6828"/>
    <w:rsid w:val="00100198"/>
    <w:rsid w:val="0010041E"/>
    <w:rsid w:val="0010135B"/>
    <w:rsid w:val="00101AB1"/>
    <w:rsid w:val="00102465"/>
    <w:rsid w:val="00102E71"/>
    <w:rsid w:val="00103717"/>
    <w:rsid w:val="001044F0"/>
    <w:rsid w:val="00104621"/>
    <w:rsid w:val="0010539A"/>
    <w:rsid w:val="001053AF"/>
    <w:rsid w:val="00107DF6"/>
    <w:rsid w:val="00111945"/>
    <w:rsid w:val="00112776"/>
    <w:rsid w:val="00112C49"/>
    <w:rsid w:val="00113792"/>
    <w:rsid w:val="00113A5C"/>
    <w:rsid w:val="00114100"/>
    <w:rsid w:val="00117E39"/>
    <w:rsid w:val="001207AC"/>
    <w:rsid w:val="00121E95"/>
    <w:rsid w:val="00123594"/>
    <w:rsid w:val="00124B2D"/>
    <w:rsid w:val="0012516E"/>
    <w:rsid w:val="00125F84"/>
    <w:rsid w:val="00126F61"/>
    <w:rsid w:val="0013009E"/>
    <w:rsid w:val="00130F21"/>
    <w:rsid w:val="00131B78"/>
    <w:rsid w:val="001322E3"/>
    <w:rsid w:val="00132897"/>
    <w:rsid w:val="00134C52"/>
    <w:rsid w:val="001355BA"/>
    <w:rsid w:val="0013628E"/>
    <w:rsid w:val="00136526"/>
    <w:rsid w:val="00136C30"/>
    <w:rsid w:val="00136E4E"/>
    <w:rsid w:val="00136EEA"/>
    <w:rsid w:val="00137980"/>
    <w:rsid w:val="00137BA1"/>
    <w:rsid w:val="00141970"/>
    <w:rsid w:val="0014529D"/>
    <w:rsid w:val="00146E15"/>
    <w:rsid w:val="00147A26"/>
    <w:rsid w:val="00151AEB"/>
    <w:rsid w:val="00151B8B"/>
    <w:rsid w:val="00151E75"/>
    <w:rsid w:val="001530B9"/>
    <w:rsid w:val="001546C5"/>
    <w:rsid w:val="00154969"/>
    <w:rsid w:val="00156209"/>
    <w:rsid w:val="00162C26"/>
    <w:rsid w:val="00164867"/>
    <w:rsid w:val="00165532"/>
    <w:rsid w:val="00165E70"/>
    <w:rsid w:val="00167243"/>
    <w:rsid w:val="00171973"/>
    <w:rsid w:val="00171B7A"/>
    <w:rsid w:val="00171DFA"/>
    <w:rsid w:val="00171F6B"/>
    <w:rsid w:val="00172657"/>
    <w:rsid w:val="00172989"/>
    <w:rsid w:val="00173AAA"/>
    <w:rsid w:val="00174468"/>
    <w:rsid w:val="00174E82"/>
    <w:rsid w:val="00175531"/>
    <w:rsid w:val="001755FF"/>
    <w:rsid w:val="00177B0B"/>
    <w:rsid w:val="00180D18"/>
    <w:rsid w:val="00182447"/>
    <w:rsid w:val="0018494F"/>
    <w:rsid w:val="001856E1"/>
    <w:rsid w:val="0018791A"/>
    <w:rsid w:val="00187D65"/>
    <w:rsid w:val="0019467B"/>
    <w:rsid w:val="00197A66"/>
    <w:rsid w:val="00197F7E"/>
    <w:rsid w:val="001A0D1E"/>
    <w:rsid w:val="001A1BF8"/>
    <w:rsid w:val="001A3389"/>
    <w:rsid w:val="001A3393"/>
    <w:rsid w:val="001A4131"/>
    <w:rsid w:val="001A4660"/>
    <w:rsid w:val="001A4A64"/>
    <w:rsid w:val="001A5847"/>
    <w:rsid w:val="001A58BB"/>
    <w:rsid w:val="001A7DB0"/>
    <w:rsid w:val="001B103E"/>
    <w:rsid w:val="001B213A"/>
    <w:rsid w:val="001B218F"/>
    <w:rsid w:val="001B2481"/>
    <w:rsid w:val="001B2714"/>
    <w:rsid w:val="001B6C61"/>
    <w:rsid w:val="001B7651"/>
    <w:rsid w:val="001C06DB"/>
    <w:rsid w:val="001C1240"/>
    <w:rsid w:val="001C1E1E"/>
    <w:rsid w:val="001C21AC"/>
    <w:rsid w:val="001C22DD"/>
    <w:rsid w:val="001C35A9"/>
    <w:rsid w:val="001C5E74"/>
    <w:rsid w:val="001C62BE"/>
    <w:rsid w:val="001C6EBA"/>
    <w:rsid w:val="001C7561"/>
    <w:rsid w:val="001C7BF2"/>
    <w:rsid w:val="001D15AE"/>
    <w:rsid w:val="001D2882"/>
    <w:rsid w:val="001D2953"/>
    <w:rsid w:val="001D30DD"/>
    <w:rsid w:val="001D324C"/>
    <w:rsid w:val="001D3461"/>
    <w:rsid w:val="001D623A"/>
    <w:rsid w:val="001D7332"/>
    <w:rsid w:val="001E14BD"/>
    <w:rsid w:val="001E2F5B"/>
    <w:rsid w:val="001E3809"/>
    <w:rsid w:val="001E39BF"/>
    <w:rsid w:val="001E5F18"/>
    <w:rsid w:val="001F0039"/>
    <w:rsid w:val="001F2617"/>
    <w:rsid w:val="001F35B4"/>
    <w:rsid w:val="001F43C7"/>
    <w:rsid w:val="001F6A73"/>
    <w:rsid w:val="002009A5"/>
    <w:rsid w:val="00201A88"/>
    <w:rsid w:val="0020262B"/>
    <w:rsid w:val="0020362F"/>
    <w:rsid w:val="002043FC"/>
    <w:rsid w:val="00204637"/>
    <w:rsid w:val="002049E9"/>
    <w:rsid w:val="00204A2B"/>
    <w:rsid w:val="00206AF3"/>
    <w:rsid w:val="00206E2D"/>
    <w:rsid w:val="00207D85"/>
    <w:rsid w:val="00210E24"/>
    <w:rsid w:val="0021174D"/>
    <w:rsid w:val="00215770"/>
    <w:rsid w:val="002159AD"/>
    <w:rsid w:val="00216908"/>
    <w:rsid w:val="00217861"/>
    <w:rsid w:val="00223867"/>
    <w:rsid w:val="002265CD"/>
    <w:rsid w:val="00233F2B"/>
    <w:rsid w:val="002341CA"/>
    <w:rsid w:val="00236402"/>
    <w:rsid w:val="00237C69"/>
    <w:rsid w:val="00240CDE"/>
    <w:rsid w:val="00240D8F"/>
    <w:rsid w:val="00242245"/>
    <w:rsid w:val="00243170"/>
    <w:rsid w:val="00244DD1"/>
    <w:rsid w:val="00245DD9"/>
    <w:rsid w:val="00246891"/>
    <w:rsid w:val="00246D64"/>
    <w:rsid w:val="002471AD"/>
    <w:rsid w:val="00251174"/>
    <w:rsid w:val="002515DF"/>
    <w:rsid w:val="00253829"/>
    <w:rsid w:val="0025452C"/>
    <w:rsid w:val="0025648F"/>
    <w:rsid w:val="00260DBD"/>
    <w:rsid w:val="002617FB"/>
    <w:rsid w:val="00263F98"/>
    <w:rsid w:val="00264217"/>
    <w:rsid w:val="002644EE"/>
    <w:rsid w:val="002650FC"/>
    <w:rsid w:val="0026607F"/>
    <w:rsid w:val="00271ACE"/>
    <w:rsid w:val="002725DD"/>
    <w:rsid w:val="0027280C"/>
    <w:rsid w:val="002734B7"/>
    <w:rsid w:val="00273D69"/>
    <w:rsid w:val="0027471D"/>
    <w:rsid w:val="00275161"/>
    <w:rsid w:val="002759CC"/>
    <w:rsid w:val="00276D13"/>
    <w:rsid w:val="00277066"/>
    <w:rsid w:val="002820E3"/>
    <w:rsid w:val="002829B6"/>
    <w:rsid w:val="00282BA8"/>
    <w:rsid w:val="00283F7C"/>
    <w:rsid w:val="00284FA3"/>
    <w:rsid w:val="00285091"/>
    <w:rsid w:val="00286CE5"/>
    <w:rsid w:val="00290A24"/>
    <w:rsid w:val="00292925"/>
    <w:rsid w:val="00292F34"/>
    <w:rsid w:val="002938A5"/>
    <w:rsid w:val="00293960"/>
    <w:rsid w:val="002940D8"/>
    <w:rsid w:val="0029430E"/>
    <w:rsid w:val="002947AB"/>
    <w:rsid w:val="00294B2D"/>
    <w:rsid w:val="00295088"/>
    <w:rsid w:val="00296127"/>
    <w:rsid w:val="002A0DF1"/>
    <w:rsid w:val="002A2503"/>
    <w:rsid w:val="002A2C1B"/>
    <w:rsid w:val="002A2E94"/>
    <w:rsid w:val="002A360E"/>
    <w:rsid w:val="002A419B"/>
    <w:rsid w:val="002A5215"/>
    <w:rsid w:val="002A5BA9"/>
    <w:rsid w:val="002A6335"/>
    <w:rsid w:val="002A7155"/>
    <w:rsid w:val="002A7A20"/>
    <w:rsid w:val="002B2655"/>
    <w:rsid w:val="002B34B0"/>
    <w:rsid w:val="002B3A58"/>
    <w:rsid w:val="002B5ED8"/>
    <w:rsid w:val="002B762F"/>
    <w:rsid w:val="002C1B6C"/>
    <w:rsid w:val="002C1DA3"/>
    <w:rsid w:val="002C2464"/>
    <w:rsid w:val="002C2BE7"/>
    <w:rsid w:val="002C2BED"/>
    <w:rsid w:val="002C2CE1"/>
    <w:rsid w:val="002C3E1C"/>
    <w:rsid w:val="002C5CFB"/>
    <w:rsid w:val="002C78AA"/>
    <w:rsid w:val="002C7C63"/>
    <w:rsid w:val="002D0A98"/>
    <w:rsid w:val="002D0D1B"/>
    <w:rsid w:val="002D2031"/>
    <w:rsid w:val="002D34E1"/>
    <w:rsid w:val="002D3B8A"/>
    <w:rsid w:val="002D400B"/>
    <w:rsid w:val="002D4DB9"/>
    <w:rsid w:val="002D5B64"/>
    <w:rsid w:val="002D7D40"/>
    <w:rsid w:val="002D7F75"/>
    <w:rsid w:val="002E1983"/>
    <w:rsid w:val="002E31B1"/>
    <w:rsid w:val="002E473B"/>
    <w:rsid w:val="002E4F56"/>
    <w:rsid w:val="002E50EF"/>
    <w:rsid w:val="002E7193"/>
    <w:rsid w:val="002E7D44"/>
    <w:rsid w:val="002F0C42"/>
    <w:rsid w:val="002F14D4"/>
    <w:rsid w:val="002F34B7"/>
    <w:rsid w:val="002F41D7"/>
    <w:rsid w:val="002F578B"/>
    <w:rsid w:val="002F671B"/>
    <w:rsid w:val="0030033F"/>
    <w:rsid w:val="003017F0"/>
    <w:rsid w:val="00306154"/>
    <w:rsid w:val="003101AC"/>
    <w:rsid w:val="0031110F"/>
    <w:rsid w:val="003135A8"/>
    <w:rsid w:val="00314570"/>
    <w:rsid w:val="003153E8"/>
    <w:rsid w:val="00315F7C"/>
    <w:rsid w:val="003160F3"/>
    <w:rsid w:val="00317952"/>
    <w:rsid w:val="00320AD6"/>
    <w:rsid w:val="00320DD0"/>
    <w:rsid w:val="00321DC0"/>
    <w:rsid w:val="00322083"/>
    <w:rsid w:val="00332A02"/>
    <w:rsid w:val="003357F0"/>
    <w:rsid w:val="00335885"/>
    <w:rsid w:val="003374E4"/>
    <w:rsid w:val="00337779"/>
    <w:rsid w:val="003409FF"/>
    <w:rsid w:val="00341A9D"/>
    <w:rsid w:val="00342197"/>
    <w:rsid w:val="003424EF"/>
    <w:rsid w:val="00342BDC"/>
    <w:rsid w:val="00344407"/>
    <w:rsid w:val="00350FEB"/>
    <w:rsid w:val="003510B0"/>
    <w:rsid w:val="0035147A"/>
    <w:rsid w:val="00353109"/>
    <w:rsid w:val="003534A0"/>
    <w:rsid w:val="00353E9F"/>
    <w:rsid w:val="003542F3"/>
    <w:rsid w:val="00354B85"/>
    <w:rsid w:val="00355E87"/>
    <w:rsid w:val="00356A01"/>
    <w:rsid w:val="0035727A"/>
    <w:rsid w:val="00357B24"/>
    <w:rsid w:val="00360435"/>
    <w:rsid w:val="00360F59"/>
    <w:rsid w:val="00361A37"/>
    <w:rsid w:val="00364436"/>
    <w:rsid w:val="0036623E"/>
    <w:rsid w:val="00367038"/>
    <w:rsid w:val="003702F0"/>
    <w:rsid w:val="00370553"/>
    <w:rsid w:val="00372F4E"/>
    <w:rsid w:val="00373B47"/>
    <w:rsid w:val="00375447"/>
    <w:rsid w:val="00375EE4"/>
    <w:rsid w:val="003776D4"/>
    <w:rsid w:val="003816BE"/>
    <w:rsid w:val="003818D7"/>
    <w:rsid w:val="003846F1"/>
    <w:rsid w:val="003852C0"/>
    <w:rsid w:val="003854E7"/>
    <w:rsid w:val="003856D1"/>
    <w:rsid w:val="00385E1B"/>
    <w:rsid w:val="003860DF"/>
    <w:rsid w:val="003866E9"/>
    <w:rsid w:val="00386A3C"/>
    <w:rsid w:val="00386F81"/>
    <w:rsid w:val="00390F3B"/>
    <w:rsid w:val="0039128F"/>
    <w:rsid w:val="003913DD"/>
    <w:rsid w:val="0039350F"/>
    <w:rsid w:val="003941FD"/>
    <w:rsid w:val="00396A91"/>
    <w:rsid w:val="00396FC5"/>
    <w:rsid w:val="00397715"/>
    <w:rsid w:val="00397D00"/>
    <w:rsid w:val="003A05F5"/>
    <w:rsid w:val="003A38F3"/>
    <w:rsid w:val="003A4A38"/>
    <w:rsid w:val="003A4ADE"/>
    <w:rsid w:val="003B022E"/>
    <w:rsid w:val="003B2102"/>
    <w:rsid w:val="003B3956"/>
    <w:rsid w:val="003B47A1"/>
    <w:rsid w:val="003B499F"/>
    <w:rsid w:val="003C0057"/>
    <w:rsid w:val="003C2140"/>
    <w:rsid w:val="003C27E3"/>
    <w:rsid w:val="003C2CC6"/>
    <w:rsid w:val="003C7F33"/>
    <w:rsid w:val="003D058A"/>
    <w:rsid w:val="003D0627"/>
    <w:rsid w:val="003D0F47"/>
    <w:rsid w:val="003D3073"/>
    <w:rsid w:val="003D4055"/>
    <w:rsid w:val="003D5354"/>
    <w:rsid w:val="003D5603"/>
    <w:rsid w:val="003E02CD"/>
    <w:rsid w:val="003E0B44"/>
    <w:rsid w:val="003E28F5"/>
    <w:rsid w:val="003E2D46"/>
    <w:rsid w:val="003E3F82"/>
    <w:rsid w:val="003E50A5"/>
    <w:rsid w:val="003E76ED"/>
    <w:rsid w:val="003E79F2"/>
    <w:rsid w:val="003F05EE"/>
    <w:rsid w:val="003F0DEB"/>
    <w:rsid w:val="003F215C"/>
    <w:rsid w:val="003F3334"/>
    <w:rsid w:val="003F45B9"/>
    <w:rsid w:val="003F474E"/>
    <w:rsid w:val="003F6CB6"/>
    <w:rsid w:val="003F7713"/>
    <w:rsid w:val="0040114A"/>
    <w:rsid w:val="00401BBA"/>
    <w:rsid w:val="00402CBB"/>
    <w:rsid w:val="00403478"/>
    <w:rsid w:val="00403B84"/>
    <w:rsid w:val="00404EB8"/>
    <w:rsid w:val="004051E8"/>
    <w:rsid w:val="0041049E"/>
    <w:rsid w:val="0041258B"/>
    <w:rsid w:val="00414266"/>
    <w:rsid w:val="0041604D"/>
    <w:rsid w:val="0041761B"/>
    <w:rsid w:val="00417E09"/>
    <w:rsid w:val="004217D2"/>
    <w:rsid w:val="004230CC"/>
    <w:rsid w:val="004232DB"/>
    <w:rsid w:val="00424DF2"/>
    <w:rsid w:val="00425A89"/>
    <w:rsid w:val="00426B42"/>
    <w:rsid w:val="00426FD3"/>
    <w:rsid w:val="004277E4"/>
    <w:rsid w:val="00430519"/>
    <w:rsid w:val="0043133F"/>
    <w:rsid w:val="004338CF"/>
    <w:rsid w:val="00434B33"/>
    <w:rsid w:val="00441BFA"/>
    <w:rsid w:val="00445B2B"/>
    <w:rsid w:val="00446573"/>
    <w:rsid w:val="0044755E"/>
    <w:rsid w:val="00447589"/>
    <w:rsid w:val="00451064"/>
    <w:rsid w:val="00451ECB"/>
    <w:rsid w:val="00452726"/>
    <w:rsid w:val="00453A2F"/>
    <w:rsid w:val="0045595C"/>
    <w:rsid w:val="00456138"/>
    <w:rsid w:val="004563AC"/>
    <w:rsid w:val="00457AE8"/>
    <w:rsid w:val="00460FA1"/>
    <w:rsid w:val="00465735"/>
    <w:rsid w:val="004666A3"/>
    <w:rsid w:val="00467406"/>
    <w:rsid w:val="0047096E"/>
    <w:rsid w:val="00471797"/>
    <w:rsid w:val="00471989"/>
    <w:rsid w:val="004749CA"/>
    <w:rsid w:val="0047784E"/>
    <w:rsid w:val="004812D4"/>
    <w:rsid w:val="00482D07"/>
    <w:rsid w:val="00482F82"/>
    <w:rsid w:val="0048536A"/>
    <w:rsid w:val="00486763"/>
    <w:rsid w:val="00486B02"/>
    <w:rsid w:val="0049027A"/>
    <w:rsid w:val="00490FE7"/>
    <w:rsid w:val="004911AB"/>
    <w:rsid w:val="00491215"/>
    <w:rsid w:val="00491279"/>
    <w:rsid w:val="00493D42"/>
    <w:rsid w:val="00493F92"/>
    <w:rsid w:val="004947BA"/>
    <w:rsid w:val="00495396"/>
    <w:rsid w:val="00495CF3"/>
    <w:rsid w:val="0049749D"/>
    <w:rsid w:val="00497B23"/>
    <w:rsid w:val="004A016B"/>
    <w:rsid w:val="004A27E4"/>
    <w:rsid w:val="004A2D06"/>
    <w:rsid w:val="004A3BDB"/>
    <w:rsid w:val="004A510A"/>
    <w:rsid w:val="004A53B8"/>
    <w:rsid w:val="004A6391"/>
    <w:rsid w:val="004A66C7"/>
    <w:rsid w:val="004A78F0"/>
    <w:rsid w:val="004A7B78"/>
    <w:rsid w:val="004B0450"/>
    <w:rsid w:val="004B0501"/>
    <w:rsid w:val="004B0953"/>
    <w:rsid w:val="004B0F76"/>
    <w:rsid w:val="004B1771"/>
    <w:rsid w:val="004B1B8B"/>
    <w:rsid w:val="004B1B95"/>
    <w:rsid w:val="004B2F30"/>
    <w:rsid w:val="004B4947"/>
    <w:rsid w:val="004B4E34"/>
    <w:rsid w:val="004B4E3D"/>
    <w:rsid w:val="004B5B57"/>
    <w:rsid w:val="004B6736"/>
    <w:rsid w:val="004B7520"/>
    <w:rsid w:val="004B7A99"/>
    <w:rsid w:val="004B7F90"/>
    <w:rsid w:val="004C0223"/>
    <w:rsid w:val="004C0EA9"/>
    <w:rsid w:val="004C1F96"/>
    <w:rsid w:val="004C32F0"/>
    <w:rsid w:val="004C7B72"/>
    <w:rsid w:val="004D1826"/>
    <w:rsid w:val="004D1BAB"/>
    <w:rsid w:val="004D1EB9"/>
    <w:rsid w:val="004D28EA"/>
    <w:rsid w:val="004D4466"/>
    <w:rsid w:val="004D451C"/>
    <w:rsid w:val="004D554A"/>
    <w:rsid w:val="004D682E"/>
    <w:rsid w:val="004D7193"/>
    <w:rsid w:val="004E0BE9"/>
    <w:rsid w:val="004E312A"/>
    <w:rsid w:val="004E3691"/>
    <w:rsid w:val="004E4D72"/>
    <w:rsid w:val="004F2642"/>
    <w:rsid w:val="004F2A5E"/>
    <w:rsid w:val="004F345B"/>
    <w:rsid w:val="004F3742"/>
    <w:rsid w:val="004F40A9"/>
    <w:rsid w:val="004F6452"/>
    <w:rsid w:val="004F67BD"/>
    <w:rsid w:val="004F715A"/>
    <w:rsid w:val="004F7D8A"/>
    <w:rsid w:val="004F7EC6"/>
    <w:rsid w:val="00500053"/>
    <w:rsid w:val="00501E5C"/>
    <w:rsid w:val="00503655"/>
    <w:rsid w:val="005051B5"/>
    <w:rsid w:val="00507051"/>
    <w:rsid w:val="005104E2"/>
    <w:rsid w:val="005114E5"/>
    <w:rsid w:val="005123C1"/>
    <w:rsid w:val="00513271"/>
    <w:rsid w:val="00513BD9"/>
    <w:rsid w:val="00514654"/>
    <w:rsid w:val="00516748"/>
    <w:rsid w:val="005175CE"/>
    <w:rsid w:val="00517742"/>
    <w:rsid w:val="00517B5F"/>
    <w:rsid w:val="00522A7D"/>
    <w:rsid w:val="0052472F"/>
    <w:rsid w:val="005247EE"/>
    <w:rsid w:val="0052585A"/>
    <w:rsid w:val="00526CA1"/>
    <w:rsid w:val="00526D1D"/>
    <w:rsid w:val="00527AD2"/>
    <w:rsid w:val="005304F0"/>
    <w:rsid w:val="005308E3"/>
    <w:rsid w:val="005317DB"/>
    <w:rsid w:val="00531DCB"/>
    <w:rsid w:val="00531E41"/>
    <w:rsid w:val="00533C21"/>
    <w:rsid w:val="00533C22"/>
    <w:rsid w:val="005356EA"/>
    <w:rsid w:val="005362CE"/>
    <w:rsid w:val="00536A70"/>
    <w:rsid w:val="0054012F"/>
    <w:rsid w:val="00541B8D"/>
    <w:rsid w:val="0054218F"/>
    <w:rsid w:val="0054287E"/>
    <w:rsid w:val="005434F9"/>
    <w:rsid w:val="00543F4A"/>
    <w:rsid w:val="005456B9"/>
    <w:rsid w:val="00546392"/>
    <w:rsid w:val="005473D0"/>
    <w:rsid w:val="0055164B"/>
    <w:rsid w:val="00551BA2"/>
    <w:rsid w:val="00551D8C"/>
    <w:rsid w:val="00552322"/>
    <w:rsid w:val="00552ECD"/>
    <w:rsid w:val="00553CE4"/>
    <w:rsid w:val="00555789"/>
    <w:rsid w:val="00555C2B"/>
    <w:rsid w:val="00562098"/>
    <w:rsid w:val="0056330C"/>
    <w:rsid w:val="00564402"/>
    <w:rsid w:val="00564591"/>
    <w:rsid w:val="00565EBC"/>
    <w:rsid w:val="00570FDF"/>
    <w:rsid w:val="005713FD"/>
    <w:rsid w:val="00572035"/>
    <w:rsid w:val="005758FD"/>
    <w:rsid w:val="005760E8"/>
    <w:rsid w:val="00577269"/>
    <w:rsid w:val="00577339"/>
    <w:rsid w:val="0057785C"/>
    <w:rsid w:val="00580722"/>
    <w:rsid w:val="00580D50"/>
    <w:rsid w:val="00583533"/>
    <w:rsid w:val="0058364D"/>
    <w:rsid w:val="005850CF"/>
    <w:rsid w:val="00586505"/>
    <w:rsid w:val="0058678C"/>
    <w:rsid w:val="005867DB"/>
    <w:rsid w:val="00592991"/>
    <w:rsid w:val="00592E30"/>
    <w:rsid w:val="00595B34"/>
    <w:rsid w:val="00596DD6"/>
    <w:rsid w:val="005A07EE"/>
    <w:rsid w:val="005A3B58"/>
    <w:rsid w:val="005A536D"/>
    <w:rsid w:val="005A5A6E"/>
    <w:rsid w:val="005A7FE6"/>
    <w:rsid w:val="005B1054"/>
    <w:rsid w:val="005B14F9"/>
    <w:rsid w:val="005B1EF6"/>
    <w:rsid w:val="005B1FF5"/>
    <w:rsid w:val="005B3B63"/>
    <w:rsid w:val="005B43C1"/>
    <w:rsid w:val="005B49C6"/>
    <w:rsid w:val="005B66A0"/>
    <w:rsid w:val="005C0B63"/>
    <w:rsid w:val="005C0FD5"/>
    <w:rsid w:val="005C18D2"/>
    <w:rsid w:val="005C1AC7"/>
    <w:rsid w:val="005C24F2"/>
    <w:rsid w:val="005C3670"/>
    <w:rsid w:val="005C4EE9"/>
    <w:rsid w:val="005C532E"/>
    <w:rsid w:val="005D0BA3"/>
    <w:rsid w:val="005D14B5"/>
    <w:rsid w:val="005D15A9"/>
    <w:rsid w:val="005D29F0"/>
    <w:rsid w:val="005D3C2D"/>
    <w:rsid w:val="005D4951"/>
    <w:rsid w:val="005D7EF2"/>
    <w:rsid w:val="005D7F91"/>
    <w:rsid w:val="005E0546"/>
    <w:rsid w:val="005E0B29"/>
    <w:rsid w:val="005E0CB6"/>
    <w:rsid w:val="005E1036"/>
    <w:rsid w:val="005E1F48"/>
    <w:rsid w:val="005E259F"/>
    <w:rsid w:val="005E2CCE"/>
    <w:rsid w:val="005E4C33"/>
    <w:rsid w:val="005E66C7"/>
    <w:rsid w:val="005E6D0D"/>
    <w:rsid w:val="005F0BF8"/>
    <w:rsid w:val="005F0FE1"/>
    <w:rsid w:val="005F1074"/>
    <w:rsid w:val="005F4E1D"/>
    <w:rsid w:val="005F528E"/>
    <w:rsid w:val="005F58E2"/>
    <w:rsid w:val="005F58E5"/>
    <w:rsid w:val="005F63A8"/>
    <w:rsid w:val="005F6906"/>
    <w:rsid w:val="005F6B4A"/>
    <w:rsid w:val="005F730E"/>
    <w:rsid w:val="005F7ECA"/>
    <w:rsid w:val="00600186"/>
    <w:rsid w:val="0060052B"/>
    <w:rsid w:val="00600B81"/>
    <w:rsid w:val="00600F6A"/>
    <w:rsid w:val="0060211B"/>
    <w:rsid w:val="00602DF3"/>
    <w:rsid w:val="00604784"/>
    <w:rsid w:val="006055B6"/>
    <w:rsid w:val="00605D9C"/>
    <w:rsid w:val="00606472"/>
    <w:rsid w:val="00607A29"/>
    <w:rsid w:val="00611CEB"/>
    <w:rsid w:val="00611D68"/>
    <w:rsid w:val="00612844"/>
    <w:rsid w:val="006128AB"/>
    <w:rsid w:val="00614F2B"/>
    <w:rsid w:val="006154B0"/>
    <w:rsid w:val="00616467"/>
    <w:rsid w:val="00617F50"/>
    <w:rsid w:val="006200B7"/>
    <w:rsid w:val="006202D8"/>
    <w:rsid w:val="006205C0"/>
    <w:rsid w:val="006221F2"/>
    <w:rsid w:val="006224F0"/>
    <w:rsid w:val="0062302F"/>
    <w:rsid w:val="00623117"/>
    <w:rsid w:val="006241BC"/>
    <w:rsid w:val="00624E76"/>
    <w:rsid w:val="00626DAB"/>
    <w:rsid w:val="00630C14"/>
    <w:rsid w:val="0063188C"/>
    <w:rsid w:val="006344BF"/>
    <w:rsid w:val="00637F9C"/>
    <w:rsid w:val="00640A8A"/>
    <w:rsid w:val="0064130D"/>
    <w:rsid w:val="00641B68"/>
    <w:rsid w:val="0064240F"/>
    <w:rsid w:val="00642D2E"/>
    <w:rsid w:val="006435B0"/>
    <w:rsid w:val="00645070"/>
    <w:rsid w:val="006454BE"/>
    <w:rsid w:val="006479B3"/>
    <w:rsid w:val="00651EA9"/>
    <w:rsid w:val="00652EAB"/>
    <w:rsid w:val="006533D0"/>
    <w:rsid w:val="00653FAE"/>
    <w:rsid w:val="00654C3A"/>
    <w:rsid w:val="0065505D"/>
    <w:rsid w:val="0065574D"/>
    <w:rsid w:val="00656393"/>
    <w:rsid w:val="00657522"/>
    <w:rsid w:val="00657B5C"/>
    <w:rsid w:val="00660334"/>
    <w:rsid w:val="006603B4"/>
    <w:rsid w:val="00660EFC"/>
    <w:rsid w:val="00661181"/>
    <w:rsid w:val="00663906"/>
    <w:rsid w:val="00664137"/>
    <w:rsid w:val="006644D8"/>
    <w:rsid w:val="00664547"/>
    <w:rsid w:val="0066552D"/>
    <w:rsid w:val="00665948"/>
    <w:rsid w:val="0066664C"/>
    <w:rsid w:val="00667254"/>
    <w:rsid w:val="006705FB"/>
    <w:rsid w:val="006708EE"/>
    <w:rsid w:val="0067194C"/>
    <w:rsid w:val="006719EF"/>
    <w:rsid w:val="0067388C"/>
    <w:rsid w:val="0067472C"/>
    <w:rsid w:val="00676D84"/>
    <w:rsid w:val="0067773B"/>
    <w:rsid w:val="00677C98"/>
    <w:rsid w:val="00677EC3"/>
    <w:rsid w:val="00680491"/>
    <w:rsid w:val="00681895"/>
    <w:rsid w:val="00682208"/>
    <w:rsid w:val="00682CC6"/>
    <w:rsid w:val="00685630"/>
    <w:rsid w:val="006859A2"/>
    <w:rsid w:val="006862C3"/>
    <w:rsid w:val="006865AB"/>
    <w:rsid w:val="00686796"/>
    <w:rsid w:val="0069034E"/>
    <w:rsid w:val="00690E10"/>
    <w:rsid w:val="0069122F"/>
    <w:rsid w:val="00692172"/>
    <w:rsid w:val="006921A1"/>
    <w:rsid w:val="0069450F"/>
    <w:rsid w:val="006A1700"/>
    <w:rsid w:val="006A6C25"/>
    <w:rsid w:val="006A7132"/>
    <w:rsid w:val="006A7191"/>
    <w:rsid w:val="006B0ED0"/>
    <w:rsid w:val="006B2961"/>
    <w:rsid w:val="006B2C30"/>
    <w:rsid w:val="006B5C5D"/>
    <w:rsid w:val="006B7A09"/>
    <w:rsid w:val="006C07BB"/>
    <w:rsid w:val="006C1262"/>
    <w:rsid w:val="006C1683"/>
    <w:rsid w:val="006C1ADE"/>
    <w:rsid w:val="006C29A4"/>
    <w:rsid w:val="006C3C24"/>
    <w:rsid w:val="006C42BC"/>
    <w:rsid w:val="006C4625"/>
    <w:rsid w:val="006C4D44"/>
    <w:rsid w:val="006D29BD"/>
    <w:rsid w:val="006D42C8"/>
    <w:rsid w:val="006D62F8"/>
    <w:rsid w:val="006D7140"/>
    <w:rsid w:val="006E0E8C"/>
    <w:rsid w:val="006E1442"/>
    <w:rsid w:val="006E1890"/>
    <w:rsid w:val="006E1BE5"/>
    <w:rsid w:val="006E1DF7"/>
    <w:rsid w:val="006E28BC"/>
    <w:rsid w:val="006E2B85"/>
    <w:rsid w:val="006E3B9B"/>
    <w:rsid w:val="006E4CA4"/>
    <w:rsid w:val="006E5C9E"/>
    <w:rsid w:val="006E5FA2"/>
    <w:rsid w:val="006E68A0"/>
    <w:rsid w:val="006F06C2"/>
    <w:rsid w:val="006F0DE1"/>
    <w:rsid w:val="006F0F0F"/>
    <w:rsid w:val="006F25D3"/>
    <w:rsid w:val="006F3B1F"/>
    <w:rsid w:val="006F4167"/>
    <w:rsid w:val="006F46DF"/>
    <w:rsid w:val="006F4913"/>
    <w:rsid w:val="006F4D21"/>
    <w:rsid w:val="006F684D"/>
    <w:rsid w:val="007001D9"/>
    <w:rsid w:val="00701ACF"/>
    <w:rsid w:val="0070264C"/>
    <w:rsid w:val="007033E6"/>
    <w:rsid w:val="00703DF4"/>
    <w:rsid w:val="00703F0D"/>
    <w:rsid w:val="00704DD5"/>
    <w:rsid w:val="00707A5E"/>
    <w:rsid w:val="00707D52"/>
    <w:rsid w:val="007112C4"/>
    <w:rsid w:val="00711F1A"/>
    <w:rsid w:val="0071208C"/>
    <w:rsid w:val="00712DC5"/>
    <w:rsid w:val="00713330"/>
    <w:rsid w:val="007144CE"/>
    <w:rsid w:val="00714B6B"/>
    <w:rsid w:val="00714B70"/>
    <w:rsid w:val="007150F5"/>
    <w:rsid w:val="007152E3"/>
    <w:rsid w:val="00715614"/>
    <w:rsid w:val="00715735"/>
    <w:rsid w:val="00716A6D"/>
    <w:rsid w:val="00717B1B"/>
    <w:rsid w:val="00720928"/>
    <w:rsid w:val="00720E06"/>
    <w:rsid w:val="00720F95"/>
    <w:rsid w:val="00722B0A"/>
    <w:rsid w:val="007237BC"/>
    <w:rsid w:val="0072388C"/>
    <w:rsid w:val="0072498D"/>
    <w:rsid w:val="00724BE6"/>
    <w:rsid w:val="007250A4"/>
    <w:rsid w:val="00726152"/>
    <w:rsid w:val="00730E61"/>
    <w:rsid w:val="0073430F"/>
    <w:rsid w:val="007346BB"/>
    <w:rsid w:val="00734DB9"/>
    <w:rsid w:val="007373EE"/>
    <w:rsid w:val="00737DB1"/>
    <w:rsid w:val="00740513"/>
    <w:rsid w:val="007409B8"/>
    <w:rsid w:val="00740E09"/>
    <w:rsid w:val="00742DCF"/>
    <w:rsid w:val="007430BE"/>
    <w:rsid w:val="00743A37"/>
    <w:rsid w:val="00743A7F"/>
    <w:rsid w:val="00745002"/>
    <w:rsid w:val="00745124"/>
    <w:rsid w:val="00745589"/>
    <w:rsid w:val="00745E0E"/>
    <w:rsid w:val="00746000"/>
    <w:rsid w:val="00746360"/>
    <w:rsid w:val="007477AD"/>
    <w:rsid w:val="00747E1B"/>
    <w:rsid w:val="00750AFB"/>
    <w:rsid w:val="007517CC"/>
    <w:rsid w:val="00752358"/>
    <w:rsid w:val="0075308D"/>
    <w:rsid w:val="0075477C"/>
    <w:rsid w:val="00755702"/>
    <w:rsid w:val="00755728"/>
    <w:rsid w:val="00755E79"/>
    <w:rsid w:val="00757181"/>
    <w:rsid w:val="0075784F"/>
    <w:rsid w:val="00757E47"/>
    <w:rsid w:val="0076115C"/>
    <w:rsid w:val="00761505"/>
    <w:rsid w:val="00762B76"/>
    <w:rsid w:val="00763136"/>
    <w:rsid w:val="00764140"/>
    <w:rsid w:val="007645C9"/>
    <w:rsid w:val="0076667A"/>
    <w:rsid w:val="00766977"/>
    <w:rsid w:val="00766FDA"/>
    <w:rsid w:val="007712BA"/>
    <w:rsid w:val="00771D39"/>
    <w:rsid w:val="00771F04"/>
    <w:rsid w:val="0077346B"/>
    <w:rsid w:val="00775421"/>
    <w:rsid w:val="0077668A"/>
    <w:rsid w:val="0077691A"/>
    <w:rsid w:val="00780124"/>
    <w:rsid w:val="0078023F"/>
    <w:rsid w:val="0078119A"/>
    <w:rsid w:val="00781B6C"/>
    <w:rsid w:val="0078278F"/>
    <w:rsid w:val="00782C84"/>
    <w:rsid w:val="00784ACB"/>
    <w:rsid w:val="00785798"/>
    <w:rsid w:val="0078786C"/>
    <w:rsid w:val="00790D5A"/>
    <w:rsid w:val="00790E2B"/>
    <w:rsid w:val="007911DA"/>
    <w:rsid w:val="00793925"/>
    <w:rsid w:val="00793B01"/>
    <w:rsid w:val="007953E6"/>
    <w:rsid w:val="007956C0"/>
    <w:rsid w:val="00795BF7"/>
    <w:rsid w:val="00795CD5"/>
    <w:rsid w:val="007963BA"/>
    <w:rsid w:val="007A10AD"/>
    <w:rsid w:val="007A259D"/>
    <w:rsid w:val="007A2B66"/>
    <w:rsid w:val="007A459D"/>
    <w:rsid w:val="007A598D"/>
    <w:rsid w:val="007A5F88"/>
    <w:rsid w:val="007A61C3"/>
    <w:rsid w:val="007A6DBE"/>
    <w:rsid w:val="007A7AED"/>
    <w:rsid w:val="007B0BD0"/>
    <w:rsid w:val="007B1105"/>
    <w:rsid w:val="007B29CA"/>
    <w:rsid w:val="007B2E1F"/>
    <w:rsid w:val="007B2E55"/>
    <w:rsid w:val="007B429D"/>
    <w:rsid w:val="007B4334"/>
    <w:rsid w:val="007B4DEE"/>
    <w:rsid w:val="007B6033"/>
    <w:rsid w:val="007B7B1B"/>
    <w:rsid w:val="007C0903"/>
    <w:rsid w:val="007C2B94"/>
    <w:rsid w:val="007C40C8"/>
    <w:rsid w:val="007C41F3"/>
    <w:rsid w:val="007C43CD"/>
    <w:rsid w:val="007C6435"/>
    <w:rsid w:val="007C6A15"/>
    <w:rsid w:val="007C79A5"/>
    <w:rsid w:val="007C7E9C"/>
    <w:rsid w:val="007D1A26"/>
    <w:rsid w:val="007D1EAF"/>
    <w:rsid w:val="007D29C0"/>
    <w:rsid w:val="007D2A90"/>
    <w:rsid w:val="007D52D6"/>
    <w:rsid w:val="007D5CFB"/>
    <w:rsid w:val="007D6645"/>
    <w:rsid w:val="007D6E71"/>
    <w:rsid w:val="007E0F9A"/>
    <w:rsid w:val="007E2A9D"/>
    <w:rsid w:val="007E3234"/>
    <w:rsid w:val="007E5A89"/>
    <w:rsid w:val="007E5B8C"/>
    <w:rsid w:val="007E6720"/>
    <w:rsid w:val="007E6F43"/>
    <w:rsid w:val="007E70F8"/>
    <w:rsid w:val="007F01FE"/>
    <w:rsid w:val="007F4E6A"/>
    <w:rsid w:val="007F5179"/>
    <w:rsid w:val="007F52FE"/>
    <w:rsid w:val="00801969"/>
    <w:rsid w:val="0080305B"/>
    <w:rsid w:val="00804AED"/>
    <w:rsid w:val="00805673"/>
    <w:rsid w:val="008065E9"/>
    <w:rsid w:val="00806B98"/>
    <w:rsid w:val="008112AA"/>
    <w:rsid w:val="008131A1"/>
    <w:rsid w:val="0081365E"/>
    <w:rsid w:val="008142F3"/>
    <w:rsid w:val="00815CC1"/>
    <w:rsid w:val="008206B4"/>
    <w:rsid w:val="00823075"/>
    <w:rsid w:val="0082467F"/>
    <w:rsid w:val="00833530"/>
    <w:rsid w:val="00836DCF"/>
    <w:rsid w:val="00840071"/>
    <w:rsid w:val="0084229A"/>
    <w:rsid w:val="00842BC8"/>
    <w:rsid w:val="008430FD"/>
    <w:rsid w:val="00843C20"/>
    <w:rsid w:val="00843F50"/>
    <w:rsid w:val="00843FF2"/>
    <w:rsid w:val="00844372"/>
    <w:rsid w:val="00845679"/>
    <w:rsid w:val="00845FE8"/>
    <w:rsid w:val="008461E4"/>
    <w:rsid w:val="00851D84"/>
    <w:rsid w:val="00854387"/>
    <w:rsid w:val="008556BA"/>
    <w:rsid w:val="00855F28"/>
    <w:rsid w:val="00856CF2"/>
    <w:rsid w:val="00857E27"/>
    <w:rsid w:val="00861A66"/>
    <w:rsid w:val="0086202B"/>
    <w:rsid w:val="00864E42"/>
    <w:rsid w:val="008672F4"/>
    <w:rsid w:val="008678B0"/>
    <w:rsid w:val="00871E22"/>
    <w:rsid w:val="00872CA4"/>
    <w:rsid w:val="00872E2C"/>
    <w:rsid w:val="00874ED0"/>
    <w:rsid w:val="008760DF"/>
    <w:rsid w:val="00876264"/>
    <w:rsid w:val="00876A14"/>
    <w:rsid w:val="008771D6"/>
    <w:rsid w:val="00877F55"/>
    <w:rsid w:val="00881C8D"/>
    <w:rsid w:val="00882518"/>
    <w:rsid w:val="00882C3F"/>
    <w:rsid w:val="008844F6"/>
    <w:rsid w:val="00884C6B"/>
    <w:rsid w:val="0088561C"/>
    <w:rsid w:val="00885D2E"/>
    <w:rsid w:val="00886860"/>
    <w:rsid w:val="00887251"/>
    <w:rsid w:val="00887ABE"/>
    <w:rsid w:val="0089082E"/>
    <w:rsid w:val="0089183A"/>
    <w:rsid w:val="00891C99"/>
    <w:rsid w:val="0089241A"/>
    <w:rsid w:val="0089282B"/>
    <w:rsid w:val="00893ADC"/>
    <w:rsid w:val="008943A7"/>
    <w:rsid w:val="008956F5"/>
    <w:rsid w:val="008969B1"/>
    <w:rsid w:val="0089744A"/>
    <w:rsid w:val="00897FDE"/>
    <w:rsid w:val="00897FFC"/>
    <w:rsid w:val="008A0E88"/>
    <w:rsid w:val="008A20AA"/>
    <w:rsid w:val="008A2300"/>
    <w:rsid w:val="008A2678"/>
    <w:rsid w:val="008A3FEB"/>
    <w:rsid w:val="008A4071"/>
    <w:rsid w:val="008A4171"/>
    <w:rsid w:val="008B09D4"/>
    <w:rsid w:val="008B4DF4"/>
    <w:rsid w:val="008B584F"/>
    <w:rsid w:val="008C066A"/>
    <w:rsid w:val="008C19F5"/>
    <w:rsid w:val="008C1D09"/>
    <w:rsid w:val="008C3CA3"/>
    <w:rsid w:val="008C52CB"/>
    <w:rsid w:val="008C6962"/>
    <w:rsid w:val="008C7D7A"/>
    <w:rsid w:val="008D1554"/>
    <w:rsid w:val="008D15E3"/>
    <w:rsid w:val="008D18A8"/>
    <w:rsid w:val="008D2439"/>
    <w:rsid w:val="008D3B0B"/>
    <w:rsid w:val="008D3C66"/>
    <w:rsid w:val="008D3EBC"/>
    <w:rsid w:val="008D3FB1"/>
    <w:rsid w:val="008D4AAE"/>
    <w:rsid w:val="008D7035"/>
    <w:rsid w:val="008D7482"/>
    <w:rsid w:val="008E1289"/>
    <w:rsid w:val="008E249F"/>
    <w:rsid w:val="008E3893"/>
    <w:rsid w:val="008E3B2E"/>
    <w:rsid w:val="008E6C9C"/>
    <w:rsid w:val="008F09AA"/>
    <w:rsid w:val="008F2E97"/>
    <w:rsid w:val="008F37E3"/>
    <w:rsid w:val="008F3EAA"/>
    <w:rsid w:val="008F499F"/>
    <w:rsid w:val="008F4BAD"/>
    <w:rsid w:val="008F549F"/>
    <w:rsid w:val="008F55A8"/>
    <w:rsid w:val="008F6B94"/>
    <w:rsid w:val="00900E70"/>
    <w:rsid w:val="009012D5"/>
    <w:rsid w:val="00902470"/>
    <w:rsid w:val="00902744"/>
    <w:rsid w:val="009027C5"/>
    <w:rsid w:val="00902B9B"/>
    <w:rsid w:val="00902F5F"/>
    <w:rsid w:val="00904D6B"/>
    <w:rsid w:val="00904FAE"/>
    <w:rsid w:val="00905112"/>
    <w:rsid w:val="00906926"/>
    <w:rsid w:val="009069E8"/>
    <w:rsid w:val="00907B6C"/>
    <w:rsid w:val="009101EF"/>
    <w:rsid w:val="00910D9A"/>
    <w:rsid w:val="009118D2"/>
    <w:rsid w:val="00913A38"/>
    <w:rsid w:val="00914559"/>
    <w:rsid w:val="009147F8"/>
    <w:rsid w:val="009152A9"/>
    <w:rsid w:val="00920F8C"/>
    <w:rsid w:val="00921759"/>
    <w:rsid w:val="00922EDC"/>
    <w:rsid w:val="0092311A"/>
    <w:rsid w:val="009237FA"/>
    <w:rsid w:val="00923DDB"/>
    <w:rsid w:val="00925651"/>
    <w:rsid w:val="0092683D"/>
    <w:rsid w:val="00926A74"/>
    <w:rsid w:val="0092751A"/>
    <w:rsid w:val="00931CF3"/>
    <w:rsid w:val="00931FD0"/>
    <w:rsid w:val="00933F90"/>
    <w:rsid w:val="009345C1"/>
    <w:rsid w:val="00937FE4"/>
    <w:rsid w:val="00941D59"/>
    <w:rsid w:val="00943276"/>
    <w:rsid w:val="009442AA"/>
    <w:rsid w:val="00945F7C"/>
    <w:rsid w:val="00946633"/>
    <w:rsid w:val="009472F6"/>
    <w:rsid w:val="00947856"/>
    <w:rsid w:val="00952D33"/>
    <w:rsid w:val="00955D9B"/>
    <w:rsid w:val="00957243"/>
    <w:rsid w:val="00957488"/>
    <w:rsid w:val="009575A9"/>
    <w:rsid w:val="00957656"/>
    <w:rsid w:val="00957D99"/>
    <w:rsid w:val="009636A7"/>
    <w:rsid w:val="00963DB6"/>
    <w:rsid w:val="00963EE7"/>
    <w:rsid w:val="00964A1D"/>
    <w:rsid w:val="00964CFC"/>
    <w:rsid w:val="00965BD2"/>
    <w:rsid w:val="009674CB"/>
    <w:rsid w:val="00967E48"/>
    <w:rsid w:val="009706D8"/>
    <w:rsid w:val="009717C8"/>
    <w:rsid w:val="009731BD"/>
    <w:rsid w:val="00975700"/>
    <w:rsid w:val="00975748"/>
    <w:rsid w:val="00976DD0"/>
    <w:rsid w:val="009808EF"/>
    <w:rsid w:val="00980FD4"/>
    <w:rsid w:val="00982461"/>
    <w:rsid w:val="00982A40"/>
    <w:rsid w:val="00982C96"/>
    <w:rsid w:val="00982E98"/>
    <w:rsid w:val="00983BFB"/>
    <w:rsid w:val="009858E2"/>
    <w:rsid w:val="00985AF9"/>
    <w:rsid w:val="009900A9"/>
    <w:rsid w:val="00992909"/>
    <w:rsid w:val="0099332A"/>
    <w:rsid w:val="009A2CD2"/>
    <w:rsid w:val="009A2DAD"/>
    <w:rsid w:val="009A4532"/>
    <w:rsid w:val="009A5173"/>
    <w:rsid w:val="009A52A5"/>
    <w:rsid w:val="009A60DC"/>
    <w:rsid w:val="009A6F3E"/>
    <w:rsid w:val="009A6F70"/>
    <w:rsid w:val="009A731A"/>
    <w:rsid w:val="009A78F2"/>
    <w:rsid w:val="009A7D40"/>
    <w:rsid w:val="009B19BE"/>
    <w:rsid w:val="009B2067"/>
    <w:rsid w:val="009B2129"/>
    <w:rsid w:val="009B242B"/>
    <w:rsid w:val="009B299E"/>
    <w:rsid w:val="009B3458"/>
    <w:rsid w:val="009B3CB8"/>
    <w:rsid w:val="009B47CE"/>
    <w:rsid w:val="009B4824"/>
    <w:rsid w:val="009B5CE0"/>
    <w:rsid w:val="009B6730"/>
    <w:rsid w:val="009B74F1"/>
    <w:rsid w:val="009C09C7"/>
    <w:rsid w:val="009C1C61"/>
    <w:rsid w:val="009C1FC6"/>
    <w:rsid w:val="009C346E"/>
    <w:rsid w:val="009C467B"/>
    <w:rsid w:val="009C48EE"/>
    <w:rsid w:val="009C6EC5"/>
    <w:rsid w:val="009C6F32"/>
    <w:rsid w:val="009C7DC8"/>
    <w:rsid w:val="009D0157"/>
    <w:rsid w:val="009D22D6"/>
    <w:rsid w:val="009D3425"/>
    <w:rsid w:val="009D4829"/>
    <w:rsid w:val="009D5ADA"/>
    <w:rsid w:val="009D62AD"/>
    <w:rsid w:val="009D6CD6"/>
    <w:rsid w:val="009D7075"/>
    <w:rsid w:val="009E0174"/>
    <w:rsid w:val="009E049B"/>
    <w:rsid w:val="009E0A18"/>
    <w:rsid w:val="009E1A9E"/>
    <w:rsid w:val="009E4BC8"/>
    <w:rsid w:val="009E5BDB"/>
    <w:rsid w:val="009E623A"/>
    <w:rsid w:val="009E66A0"/>
    <w:rsid w:val="009E6909"/>
    <w:rsid w:val="009F07AA"/>
    <w:rsid w:val="009F0B71"/>
    <w:rsid w:val="009F2FE4"/>
    <w:rsid w:val="009F3BDF"/>
    <w:rsid w:val="009F4068"/>
    <w:rsid w:val="009F4127"/>
    <w:rsid w:val="009F4408"/>
    <w:rsid w:val="009F57BA"/>
    <w:rsid w:val="009F5B5D"/>
    <w:rsid w:val="009F5D71"/>
    <w:rsid w:val="009F5EF6"/>
    <w:rsid w:val="009F684B"/>
    <w:rsid w:val="009F6C3A"/>
    <w:rsid w:val="009F729A"/>
    <w:rsid w:val="00A00A92"/>
    <w:rsid w:val="00A0147A"/>
    <w:rsid w:val="00A01A60"/>
    <w:rsid w:val="00A03CFE"/>
    <w:rsid w:val="00A05A9E"/>
    <w:rsid w:val="00A06114"/>
    <w:rsid w:val="00A065AE"/>
    <w:rsid w:val="00A1179D"/>
    <w:rsid w:val="00A11BE4"/>
    <w:rsid w:val="00A142DD"/>
    <w:rsid w:val="00A14971"/>
    <w:rsid w:val="00A15643"/>
    <w:rsid w:val="00A17603"/>
    <w:rsid w:val="00A20718"/>
    <w:rsid w:val="00A2522C"/>
    <w:rsid w:val="00A25638"/>
    <w:rsid w:val="00A2678A"/>
    <w:rsid w:val="00A271EE"/>
    <w:rsid w:val="00A3087F"/>
    <w:rsid w:val="00A31233"/>
    <w:rsid w:val="00A319EA"/>
    <w:rsid w:val="00A350BA"/>
    <w:rsid w:val="00A369BC"/>
    <w:rsid w:val="00A421E7"/>
    <w:rsid w:val="00A42573"/>
    <w:rsid w:val="00A42FAD"/>
    <w:rsid w:val="00A4499A"/>
    <w:rsid w:val="00A5402B"/>
    <w:rsid w:val="00A552B9"/>
    <w:rsid w:val="00A559D7"/>
    <w:rsid w:val="00A5727C"/>
    <w:rsid w:val="00A60BBD"/>
    <w:rsid w:val="00A61E01"/>
    <w:rsid w:val="00A6244B"/>
    <w:rsid w:val="00A62CF3"/>
    <w:rsid w:val="00A64848"/>
    <w:rsid w:val="00A6601A"/>
    <w:rsid w:val="00A67623"/>
    <w:rsid w:val="00A70615"/>
    <w:rsid w:val="00A712C0"/>
    <w:rsid w:val="00A71428"/>
    <w:rsid w:val="00A720B1"/>
    <w:rsid w:val="00A723EE"/>
    <w:rsid w:val="00A7264B"/>
    <w:rsid w:val="00A74147"/>
    <w:rsid w:val="00A7424C"/>
    <w:rsid w:val="00A742D5"/>
    <w:rsid w:val="00A74796"/>
    <w:rsid w:val="00A76B00"/>
    <w:rsid w:val="00A76BA3"/>
    <w:rsid w:val="00A76C67"/>
    <w:rsid w:val="00A777B1"/>
    <w:rsid w:val="00A77FB6"/>
    <w:rsid w:val="00A80407"/>
    <w:rsid w:val="00A80410"/>
    <w:rsid w:val="00A81C4C"/>
    <w:rsid w:val="00A821E9"/>
    <w:rsid w:val="00A82F6C"/>
    <w:rsid w:val="00A8319F"/>
    <w:rsid w:val="00A86B48"/>
    <w:rsid w:val="00A87AB4"/>
    <w:rsid w:val="00A87DBC"/>
    <w:rsid w:val="00A91A60"/>
    <w:rsid w:val="00A9296C"/>
    <w:rsid w:val="00A92A76"/>
    <w:rsid w:val="00A92B18"/>
    <w:rsid w:val="00A94E13"/>
    <w:rsid w:val="00A950E9"/>
    <w:rsid w:val="00A9550B"/>
    <w:rsid w:val="00A95B04"/>
    <w:rsid w:val="00A971DA"/>
    <w:rsid w:val="00AA0DEB"/>
    <w:rsid w:val="00AA2B51"/>
    <w:rsid w:val="00AA50BB"/>
    <w:rsid w:val="00AA5BEC"/>
    <w:rsid w:val="00AA6293"/>
    <w:rsid w:val="00AA6989"/>
    <w:rsid w:val="00AA7689"/>
    <w:rsid w:val="00AB00FE"/>
    <w:rsid w:val="00AB0F46"/>
    <w:rsid w:val="00AB132C"/>
    <w:rsid w:val="00AB1CB4"/>
    <w:rsid w:val="00AB2577"/>
    <w:rsid w:val="00AC0DF7"/>
    <w:rsid w:val="00AC13F1"/>
    <w:rsid w:val="00AC1ED8"/>
    <w:rsid w:val="00AC230F"/>
    <w:rsid w:val="00AC3213"/>
    <w:rsid w:val="00AC39C7"/>
    <w:rsid w:val="00AC3A00"/>
    <w:rsid w:val="00AD31A2"/>
    <w:rsid w:val="00AD395E"/>
    <w:rsid w:val="00AD56D2"/>
    <w:rsid w:val="00AE0714"/>
    <w:rsid w:val="00AE135F"/>
    <w:rsid w:val="00AE1EE6"/>
    <w:rsid w:val="00AE3A3E"/>
    <w:rsid w:val="00AE4655"/>
    <w:rsid w:val="00AE4688"/>
    <w:rsid w:val="00AE745D"/>
    <w:rsid w:val="00AF00F1"/>
    <w:rsid w:val="00AF0A48"/>
    <w:rsid w:val="00AF0C1B"/>
    <w:rsid w:val="00AF0E23"/>
    <w:rsid w:val="00AF113C"/>
    <w:rsid w:val="00AF2A56"/>
    <w:rsid w:val="00AF2D9C"/>
    <w:rsid w:val="00AF3740"/>
    <w:rsid w:val="00AF5654"/>
    <w:rsid w:val="00AF5A7D"/>
    <w:rsid w:val="00AF7F13"/>
    <w:rsid w:val="00B01875"/>
    <w:rsid w:val="00B024CA"/>
    <w:rsid w:val="00B02F89"/>
    <w:rsid w:val="00B040ED"/>
    <w:rsid w:val="00B042A5"/>
    <w:rsid w:val="00B04498"/>
    <w:rsid w:val="00B056E3"/>
    <w:rsid w:val="00B0685B"/>
    <w:rsid w:val="00B06BDD"/>
    <w:rsid w:val="00B1034F"/>
    <w:rsid w:val="00B10FF5"/>
    <w:rsid w:val="00B12048"/>
    <w:rsid w:val="00B1447E"/>
    <w:rsid w:val="00B16A9C"/>
    <w:rsid w:val="00B175F0"/>
    <w:rsid w:val="00B17645"/>
    <w:rsid w:val="00B1765B"/>
    <w:rsid w:val="00B20B9B"/>
    <w:rsid w:val="00B239E0"/>
    <w:rsid w:val="00B2445D"/>
    <w:rsid w:val="00B2502F"/>
    <w:rsid w:val="00B267E2"/>
    <w:rsid w:val="00B3686C"/>
    <w:rsid w:val="00B3780B"/>
    <w:rsid w:val="00B379FF"/>
    <w:rsid w:val="00B41276"/>
    <w:rsid w:val="00B4127C"/>
    <w:rsid w:val="00B4148D"/>
    <w:rsid w:val="00B41E07"/>
    <w:rsid w:val="00B42AFD"/>
    <w:rsid w:val="00B44FA2"/>
    <w:rsid w:val="00B47B4E"/>
    <w:rsid w:val="00B50C5A"/>
    <w:rsid w:val="00B52078"/>
    <w:rsid w:val="00B53791"/>
    <w:rsid w:val="00B53AAA"/>
    <w:rsid w:val="00B54646"/>
    <w:rsid w:val="00B565A9"/>
    <w:rsid w:val="00B5663B"/>
    <w:rsid w:val="00B573C6"/>
    <w:rsid w:val="00B57614"/>
    <w:rsid w:val="00B57CEA"/>
    <w:rsid w:val="00B57FEB"/>
    <w:rsid w:val="00B62F5A"/>
    <w:rsid w:val="00B65B98"/>
    <w:rsid w:val="00B66031"/>
    <w:rsid w:val="00B66307"/>
    <w:rsid w:val="00B67430"/>
    <w:rsid w:val="00B67CA2"/>
    <w:rsid w:val="00B70276"/>
    <w:rsid w:val="00B71815"/>
    <w:rsid w:val="00B777C1"/>
    <w:rsid w:val="00B8011B"/>
    <w:rsid w:val="00B80EDF"/>
    <w:rsid w:val="00B81990"/>
    <w:rsid w:val="00B81B5E"/>
    <w:rsid w:val="00B81F03"/>
    <w:rsid w:val="00B82044"/>
    <w:rsid w:val="00B82188"/>
    <w:rsid w:val="00B83610"/>
    <w:rsid w:val="00B83B1F"/>
    <w:rsid w:val="00B83B9B"/>
    <w:rsid w:val="00B83BC6"/>
    <w:rsid w:val="00B83FE3"/>
    <w:rsid w:val="00B843E7"/>
    <w:rsid w:val="00B84919"/>
    <w:rsid w:val="00B87058"/>
    <w:rsid w:val="00B92953"/>
    <w:rsid w:val="00B92D6B"/>
    <w:rsid w:val="00B93A4D"/>
    <w:rsid w:val="00B9591F"/>
    <w:rsid w:val="00B96B67"/>
    <w:rsid w:val="00B96E79"/>
    <w:rsid w:val="00B9705F"/>
    <w:rsid w:val="00BA0349"/>
    <w:rsid w:val="00BA088C"/>
    <w:rsid w:val="00BA1670"/>
    <w:rsid w:val="00BA1B48"/>
    <w:rsid w:val="00BA2A03"/>
    <w:rsid w:val="00BA3963"/>
    <w:rsid w:val="00BA57EC"/>
    <w:rsid w:val="00BA5E13"/>
    <w:rsid w:val="00BA6BCA"/>
    <w:rsid w:val="00BA787D"/>
    <w:rsid w:val="00BB0907"/>
    <w:rsid w:val="00BB0AE2"/>
    <w:rsid w:val="00BB1594"/>
    <w:rsid w:val="00BB197B"/>
    <w:rsid w:val="00BB2074"/>
    <w:rsid w:val="00BB66F6"/>
    <w:rsid w:val="00BB7AD0"/>
    <w:rsid w:val="00BC0820"/>
    <w:rsid w:val="00BC09DC"/>
    <w:rsid w:val="00BC0E58"/>
    <w:rsid w:val="00BC26D8"/>
    <w:rsid w:val="00BC2C17"/>
    <w:rsid w:val="00BC5005"/>
    <w:rsid w:val="00BC65B0"/>
    <w:rsid w:val="00BC6BC0"/>
    <w:rsid w:val="00BC71B7"/>
    <w:rsid w:val="00BC780E"/>
    <w:rsid w:val="00BD0724"/>
    <w:rsid w:val="00BD0C46"/>
    <w:rsid w:val="00BD0F70"/>
    <w:rsid w:val="00BD5293"/>
    <w:rsid w:val="00BD5BAB"/>
    <w:rsid w:val="00BD6D5C"/>
    <w:rsid w:val="00BD7B51"/>
    <w:rsid w:val="00BE23FD"/>
    <w:rsid w:val="00BE31C1"/>
    <w:rsid w:val="00BE3552"/>
    <w:rsid w:val="00BE4153"/>
    <w:rsid w:val="00BE51AA"/>
    <w:rsid w:val="00BE6D2B"/>
    <w:rsid w:val="00BE7293"/>
    <w:rsid w:val="00BE7D59"/>
    <w:rsid w:val="00BF13DB"/>
    <w:rsid w:val="00BF1FA4"/>
    <w:rsid w:val="00BF2917"/>
    <w:rsid w:val="00BF29D3"/>
    <w:rsid w:val="00BF3588"/>
    <w:rsid w:val="00BF7486"/>
    <w:rsid w:val="00C01A4C"/>
    <w:rsid w:val="00C0430A"/>
    <w:rsid w:val="00C06339"/>
    <w:rsid w:val="00C06DB8"/>
    <w:rsid w:val="00C1043E"/>
    <w:rsid w:val="00C12BD3"/>
    <w:rsid w:val="00C13A0D"/>
    <w:rsid w:val="00C14A50"/>
    <w:rsid w:val="00C1503F"/>
    <w:rsid w:val="00C160BC"/>
    <w:rsid w:val="00C169E6"/>
    <w:rsid w:val="00C177D8"/>
    <w:rsid w:val="00C20225"/>
    <w:rsid w:val="00C202AD"/>
    <w:rsid w:val="00C21194"/>
    <w:rsid w:val="00C21BA6"/>
    <w:rsid w:val="00C22695"/>
    <w:rsid w:val="00C22C38"/>
    <w:rsid w:val="00C2387A"/>
    <w:rsid w:val="00C243AC"/>
    <w:rsid w:val="00C2445A"/>
    <w:rsid w:val="00C24986"/>
    <w:rsid w:val="00C26D63"/>
    <w:rsid w:val="00C30A71"/>
    <w:rsid w:val="00C30C90"/>
    <w:rsid w:val="00C30F8B"/>
    <w:rsid w:val="00C3630F"/>
    <w:rsid w:val="00C363AB"/>
    <w:rsid w:val="00C4158E"/>
    <w:rsid w:val="00C41B05"/>
    <w:rsid w:val="00C41CA3"/>
    <w:rsid w:val="00C44642"/>
    <w:rsid w:val="00C44AA7"/>
    <w:rsid w:val="00C44C6B"/>
    <w:rsid w:val="00C44DA9"/>
    <w:rsid w:val="00C45D3F"/>
    <w:rsid w:val="00C47B29"/>
    <w:rsid w:val="00C50B40"/>
    <w:rsid w:val="00C51E0D"/>
    <w:rsid w:val="00C548F5"/>
    <w:rsid w:val="00C5785A"/>
    <w:rsid w:val="00C57AE8"/>
    <w:rsid w:val="00C60E3D"/>
    <w:rsid w:val="00C62F5F"/>
    <w:rsid w:val="00C64738"/>
    <w:rsid w:val="00C67BDA"/>
    <w:rsid w:val="00C712A2"/>
    <w:rsid w:val="00C74A5F"/>
    <w:rsid w:val="00C74FAB"/>
    <w:rsid w:val="00C75F17"/>
    <w:rsid w:val="00C80139"/>
    <w:rsid w:val="00C8050B"/>
    <w:rsid w:val="00C80C69"/>
    <w:rsid w:val="00C83A80"/>
    <w:rsid w:val="00C864B2"/>
    <w:rsid w:val="00C869C6"/>
    <w:rsid w:val="00C86ADE"/>
    <w:rsid w:val="00C8710B"/>
    <w:rsid w:val="00C87226"/>
    <w:rsid w:val="00C91966"/>
    <w:rsid w:val="00C919A2"/>
    <w:rsid w:val="00C936DB"/>
    <w:rsid w:val="00C93F7D"/>
    <w:rsid w:val="00C941F1"/>
    <w:rsid w:val="00C94395"/>
    <w:rsid w:val="00C95305"/>
    <w:rsid w:val="00C96A93"/>
    <w:rsid w:val="00C970E3"/>
    <w:rsid w:val="00C97947"/>
    <w:rsid w:val="00CA17CE"/>
    <w:rsid w:val="00CA2DC0"/>
    <w:rsid w:val="00CA50F5"/>
    <w:rsid w:val="00CA53AC"/>
    <w:rsid w:val="00CA5A2A"/>
    <w:rsid w:val="00CA6C27"/>
    <w:rsid w:val="00CA75B6"/>
    <w:rsid w:val="00CB0943"/>
    <w:rsid w:val="00CB1A73"/>
    <w:rsid w:val="00CB2284"/>
    <w:rsid w:val="00CB306C"/>
    <w:rsid w:val="00CB50C7"/>
    <w:rsid w:val="00CB5E9A"/>
    <w:rsid w:val="00CB68A6"/>
    <w:rsid w:val="00CB7BC8"/>
    <w:rsid w:val="00CC090A"/>
    <w:rsid w:val="00CC0BEA"/>
    <w:rsid w:val="00CC0C96"/>
    <w:rsid w:val="00CC0DB7"/>
    <w:rsid w:val="00CC2E78"/>
    <w:rsid w:val="00CC3A68"/>
    <w:rsid w:val="00CC43AA"/>
    <w:rsid w:val="00CC486D"/>
    <w:rsid w:val="00CC706E"/>
    <w:rsid w:val="00CD1521"/>
    <w:rsid w:val="00CD17B7"/>
    <w:rsid w:val="00CD2213"/>
    <w:rsid w:val="00CD2B85"/>
    <w:rsid w:val="00CD39E9"/>
    <w:rsid w:val="00CD4A5D"/>
    <w:rsid w:val="00CD4E32"/>
    <w:rsid w:val="00CD54F1"/>
    <w:rsid w:val="00CD57DE"/>
    <w:rsid w:val="00CD5B2B"/>
    <w:rsid w:val="00CD63E8"/>
    <w:rsid w:val="00CD714C"/>
    <w:rsid w:val="00CD747A"/>
    <w:rsid w:val="00CD7B34"/>
    <w:rsid w:val="00CD7E8C"/>
    <w:rsid w:val="00CE078F"/>
    <w:rsid w:val="00CE1868"/>
    <w:rsid w:val="00CE3038"/>
    <w:rsid w:val="00CE3534"/>
    <w:rsid w:val="00CE4E26"/>
    <w:rsid w:val="00CE6405"/>
    <w:rsid w:val="00CE7277"/>
    <w:rsid w:val="00CE7C2B"/>
    <w:rsid w:val="00CE7D2D"/>
    <w:rsid w:val="00CF12F7"/>
    <w:rsid w:val="00CF2C86"/>
    <w:rsid w:val="00CF5E2D"/>
    <w:rsid w:val="00CF68AF"/>
    <w:rsid w:val="00CF714C"/>
    <w:rsid w:val="00D0109D"/>
    <w:rsid w:val="00D042D1"/>
    <w:rsid w:val="00D06260"/>
    <w:rsid w:val="00D1020B"/>
    <w:rsid w:val="00D103E2"/>
    <w:rsid w:val="00D117D5"/>
    <w:rsid w:val="00D11B1D"/>
    <w:rsid w:val="00D14EBD"/>
    <w:rsid w:val="00D14FAE"/>
    <w:rsid w:val="00D2049B"/>
    <w:rsid w:val="00D22AE1"/>
    <w:rsid w:val="00D22D75"/>
    <w:rsid w:val="00D2518B"/>
    <w:rsid w:val="00D25707"/>
    <w:rsid w:val="00D26037"/>
    <w:rsid w:val="00D2733E"/>
    <w:rsid w:val="00D27888"/>
    <w:rsid w:val="00D27A73"/>
    <w:rsid w:val="00D309D1"/>
    <w:rsid w:val="00D32074"/>
    <w:rsid w:val="00D323C7"/>
    <w:rsid w:val="00D32B77"/>
    <w:rsid w:val="00D33B9D"/>
    <w:rsid w:val="00D3528A"/>
    <w:rsid w:val="00D3597B"/>
    <w:rsid w:val="00D37770"/>
    <w:rsid w:val="00D41A8C"/>
    <w:rsid w:val="00D44279"/>
    <w:rsid w:val="00D44F44"/>
    <w:rsid w:val="00D462E3"/>
    <w:rsid w:val="00D46EDC"/>
    <w:rsid w:val="00D46FB9"/>
    <w:rsid w:val="00D476E6"/>
    <w:rsid w:val="00D50F0C"/>
    <w:rsid w:val="00D50F69"/>
    <w:rsid w:val="00D51594"/>
    <w:rsid w:val="00D52408"/>
    <w:rsid w:val="00D5427E"/>
    <w:rsid w:val="00D542DC"/>
    <w:rsid w:val="00D54CF3"/>
    <w:rsid w:val="00D54E12"/>
    <w:rsid w:val="00D54EFB"/>
    <w:rsid w:val="00D55353"/>
    <w:rsid w:val="00D56238"/>
    <w:rsid w:val="00D57DD2"/>
    <w:rsid w:val="00D60A12"/>
    <w:rsid w:val="00D60D86"/>
    <w:rsid w:val="00D63208"/>
    <w:rsid w:val="00D635A1"/>
    <w:rsid w:val="00D6545B"/>
    <w:rsid w:val="00D65DD2"/>
    <w:rsid w:val="00D65F79"/>
    <w:rsid w:val="00D66B2F"/>
    <w:rsid w:val="00D6726C"/>
    <w:rsid w:val="00D73256"/>
    <w:rsid w:val="00D73E0E"/>
    <w:rsid w:val="00D74839"/>
    <w:rsid w:val="00D74F4D"/>
    <w:rsid w:val="00D77482"/>
    <w:rsid w:val="00D80470"/>
    <w:rsid w:val="00D80F6A"/>
    <w:rsid w:val="00D8186A"/>
    <w:rsid w:val="00D821B1"/>
    <w:rsid w:val="00D83CC3"/>
    <w:rsid w:val="00D85894"/>
    <w:rsid w:val="00D92571"/>
    <w:rsid w:val="00D93BF7"/>
    <w:rsid w:val="00D945C8"/>
    <w:rsid w:val="00D949A5"/>
    <w:rsid w:val="00D95BD8"/>
    <w:rsid w:val="00D95CCC"/>
    <w:rsid w:val="00D967C6"/>
    <w:rsid w:val="00D96EB7"/>
    <w:rsid w:val="00DA02D2"/>
    <w:rsid w:val="00DA0AB1"/>
    <w:rsid w:val="00DA2457"/>
    <w:rsid w:val="00DA305E"/>
    <w:rsid w:val="00DA4828"/>
    <w:rsid w:val="00DA4ED4"/>
    <w:rsid w:val="00DA6219"/>
    <w:rsid w:val="00DA7F09"/>
    <w:rsid w:val="00DA7F7F"/>
    <w:rsid w:val="00DB1F9A"/>
    <w:rsid w:val="00DB3145"/>
    <w:rsid w:val="00DB3712"/>
    <w:rsid w:val="00DB3891"/>
    <w:rsid w:val="00DB6736"/>
    <w:rsid w:val="00DB6D54"/>
    <w:rsid w:val="00DB7032"/>
    <w:rsid w:val="00DB77E1"/>
    <w:rsid w:val="00DB77FE"/>
    <w:rsid w:val="00DC036B"/>
    <w:rsid w:val="00DC07F5"/>
    <w:rsid w:val="00DC0A8A"/>
    <w:rsid w:val="00DC0D3F"/>
    <w:rsid w:val="00DC4E5A"/>
    <w:rsid w:val="00DC577D"/>
    <w:rsid w:val="00DC5F14"/>
    <w:rsid w:val="00DC6FF0"/>
    <w:rsid w:val="00DC78C7"/>
    <w:rsid w:val="00DD04D4"/>
    <w:rsid w:val="00DD22AE"/>
    <w:rsid w:val="00DD3232"/>
    <w:rsid w:val="00DD5983"/>
    <w:rsid w:val="00DD5AFA"/>
    <w:rsid w:val="00DD60EB"/>
    <w:rsid w:val="00DD729D"/>
    <w:rsid w:val="00DE0092"/>
    <w:rsid w:val="00DE2298"/>
    <w:rsid w:val="00DE27F1"/>
    <w:rsid w:val="00DE3789"/>
    <w:rsid w:val="00DE39B5"/>
    <w:rsid w:val="00DE3F5B"/>
    <w:rsid w:val="00DE47E5"/>
    <w:rsid w:val="00DE4EB2"/>
    <w:rsid w:val="00DF0330"/>
    <w:rsid w:val="00DF1254"/>
    <w:rsid w:val="00DF1328"/>
    <w:rsid w:val="00DF1697"/>
    <w:rsid w:val="00DF45C1"/>
    <w:rsid w:val="00DF49A5"/>
    <w:rsid w:val="00DF56F2"/>
    <w:rsid w:val="00DF5F3F"/>
    <w:rsid w:val="00DF6D62"/>
    <w:rsid w:val="00E006D8"/>
    <w:rsid w:val="00E00EEA"/>
    <w:rsid w:val="00E0200A"/>
    <w:rsid w:val="00E02435"/>
    <w:rsid w:val="00E027D4"/>
    <w:rsid w:val="00E02E2A"/>
    <w:rsid w:val="00E05870"/>
    <w:rsid w:val="00E05EDF"/>
    <w:rsid w:val="00E13820"/>
    <w:rsid w:val="00E15054"/>
    <w:rsid w:val="00E17304"/>
    <w:rsid w:val="00E17462"/>
    <w:rsid w:val="00E17493"/>
    <w:rsid w:val="00E17872"/>
    <w:rsid w:val="00E17B98"/>
    <w:rsid w:val="00E17CAF"/>
    <w:rsid w:val="00E216B6"/>
    <w:rsid w:val="00E23E48"/>
    <w:rsid w:val="00E2433B"/>
    <w:rsid w:val="00E257CD"/>
    <w:rsid w:val="00E3132B"/>
    <w:rsid w:val="00E339DF"/>
    <w:rsid w:val="00E3533F"/>
    <w:rsid w:val="00E353A1"/>
    <w:rsid w:val="00E4048E"/>
    <w:rsid w:val="00E41A91"/>
    <w:rsid w:val="00E41B5C"/>
    <w:rsid w:val="00E428FF"/>
    <w:rsid w:val="00E448AC"/>
    <w:rsid w:val="00E45043"/>
    <w:rsid w:val="00E453C9"/>
    <w:rsid w:val="00E453F1"/>
    <w:rsid w:val="00E45ECC"/>
    <w:rsid w:val="00E47212"/>
    <w:rsid w:val="00E50AA9"/>
    <w:rsid w:val="00E50B33"/>
    <w:rsid w:val="00E53AF5"/>
    <w:rsid w:val="00E55596"/>
    <w:rsid w:val="00E55907"/>
    <w:rsid w:val="00E569DD"/>
    <w:rsid w:val="00E57583"/>
    <w:rsid w:val="00E60127"/>
    <w:rsid w:val="00E6032F"/>
    <w:rsid w:val="00E61097"/>
    <w:rsid w:val="00E63357"/>
    <w:rsid w:val="00E63457"/>
    <w:rsid w:val="00E63E45"/>
    <w:rsid w:val="00E64F3A"/>
    <w:rsid w:val="00E664D2"/>
    <w:rsid w:val="00E66A7F"/>
    <w:rsid w:val="00E66ADB"/>
    <w:rsid w:val="00E66BFC"/>
    <w:rsid w:val="00E70B7C"/>
    <w:rsid w:val="00E72812"/>
    <w:rsid w:val="00E72BCD"/>
    <w:rsid w:val="00E7421C"/>
    <w:rsid w:val="00E74B5C"/>
    <w:rsid w:val="00E76057"/>
    <w:rsid w:val="00E767C9"/>
    <w:rsid w:val="00E76923"/>
    <w:rsid w:val="00E801F8"/>
    <w:rsid w:val="00E81E90"/>
    <w:rsid w:val="00E85663"/>
    <w:rsid w:val="00E85721"/>
    <w:rsid w:val="00E85907"/>
    <w:rsid w:val="00E8596E"/>
    <w:rsid w:val="00E859DE"/>
    <w:rsid w:val="00E85D29"/>
    <w:rsid w:val="00E87F14"/>
    <w:rsid w:val="00E902CB"/>
    <w:rsid w:val="00E90919"/>
    <w:rsid w:val="00E914CB"/>
    <w:rsid w:val="00E91658"/>
    <w:rsid w:val="00E917ED"/>
    <w:rsid w:val="00E92083"/>
    <w:rsid w:val="00E932DF"/>
    <w:rsid w:val="00E94E8F"/>
    <w:rsid w:val="00E9542A"/>
    <w:rsid w:val="00E959F5"/>
    <w:rsid w:val="00E95C12"/>
    <w:rsid w:val="00EA06C7"/>
    <w:rsid w:val="00EA2C91"/>
    <w:rsid w:val="00EA457C"/>
    <w:rsid w:val="00EA495B"/>
    <w:rsid w:val="00EA58DE"/>
    <w:rsid w:val="00EB18DE"/>
    <w:rsid w:val="00EB207C"/>
    <w:rsid w:val="00EB2862"/>
    <w:rsid w:val="00EB4B0A"/>
    <w:rsid w:val="00EC06B6"/>
    <w:rsid w:val="00EC0DC2"/>
    <w:rsid w:val="00EC0F13"/>
    <w:rsid w:val="00EC1230"/>
    <w:rsid w:val="00EC21A5"/>
    <w:rsid w:val="00EC2D03"/>
    <w:rsid w:val="00EC5FE8"/>
    <w:rsid w:val="00EC639E"/>
    <w:rsid w:val="00EC6EAE"/>
    <w:rsid w:val="00ED1E47"/>
    <w:rsid w:val="00ED29A5"/>
    <w:rsid w:val="00ED4C21"/>
    <w:rsid w:val="00ED5CB7"/>
    <w:rsid w:val="00ED601E"/>
    <w:rsid w:val="00ED6E86"/>
    <w:rsid w:val="00ED72B1"/>
    <w:rsid w:val="00EE0A5B"/>
    <w:rsid w:val="00EE1BE7"/>
    <w:rsid w:val="00EE2340"/>
    <w:rsid w:val="00EE2384"/>
    <w:rsid w:val="00EE2B77"/>
    <w:rsid w:val="00EE498C"/>
    <w:rsid w:val="00EE49B5"/>
    <w:rsid w:val="00EE561D"/>
    <w:rsid w:val="00EE5A01"/>
    <w:rsid w:val="00EE6E4D"/>
    <w:rsid w:val="00EE73B0"/>
    <w:rsid w:val="00EE7FF8"/>
    <w:rsid w:val="00EF01BD"/>
    <w:rsid w:val="00EF025E"/>
    <w:rsid w:val="00EF1538"/>
    <w:rsid w:val="00EF1584"/>
    <w:rsid w:val="00EF3698"/>
    <w:rsid w:val="00EF5578"/>
    <w:rsid w:val="00EF6835"/>
    <w:rsid w:val="00EF6E45"/>
    <w:rsid w:val="00F00DCE"/>
    <w:rsid w:val="00F02D58"/>
    <w:rsid w:val="00F03D15"/>
    <w:rsid w:val="00F046D8"/>
    <w:rsid w:val="00F04B8A"/>
    <w:rsid w:val="00F06738"/>
    <w:rsid w:val="00F10159"/>
    <w:rsid w:val="00F10D80"/>
    <w:rsid w:val="00F117E0"/>
    <w:rsid w:val="00F155FF"/>
    <w:rsid w:val="00F15661"/>
    <w:rsid w:val="00F15C80"/>
    <w:rsid w:val="00F1689C"/>
    <w:rsid w:val="00F20602"/>
    <w:rsid w:val="00F22B59"/>
    <w:rsid w:val="00F22D7E"/>
    <w:rsid w:val="00F23D1F"/>
    <w:rsid w:val="00F24E32"/>
    <w:rsid w:val="00F24E88"/>
    <w:rsid w:val="00F26835"/>
    <w:rsid w:val="00F26F84"/>
    <w:rsid w:val="00F272A1"/>
    <w:rsid w:val="00F306F6"/>
    <w:rsid w:val="00F30B95"/>
    <w:rsid w:val="00F3289D"/>
    <w:rsid w:val="00F32F7C"/>
    <w:rsid w:val="00F358C6"/>
    <w:rsid w:val="00F408F7"/>
    <w:rsid w:val="00F410CA"/>
    <w:rsid w:val="00F42B89"/>
    <w:rsid w:val="00F46EC4"/>
    <w:rsid w:val="00F47C64"/>
    <w:rsid w:val="00F517B8"/>
    <w:rsid w:val="00F52A7E"/>
    <w:rsid w:val="00F5332C"/>
    <w:rsid w:val="00F5451C"/>
    <w:rsid w:val="00F550FD"/>
    <w:rsid w:val="00F55211"/>
    <w:rsid w:val="00F63D42"/>
    <w:rsid w:val="00F63EA3"/>
    <w:rsid w:val="00F6729E"/>
    <w:rsid w:val="00F6796B"/>
    <w:rsid w:val="00F702C3"/>
    <w:rsid w:val="00F714C6"/>
    <w:rsid w:val="00F71EDB"/>
    <w:rsid w:val="00F723F2"/>
    <w:rsid w:val="00F7366D"/>
    <w:rsid w:val="00F75D09"/>
    <w:rsid w:val="00F75E09"/>
    <w:rsid w:val="00F80C8A"/>
    <w:rsid w:val="00F80DAC"/>
    <w:rsid w:val="00F811B3"/>
    <w:rsid w:val="00F814BD"/>
    <w:rsid w:val="00F8150A"/>
    <w:rsid w:val="00F838F3"/>
    <w:rsid w:val="00F83AA6"/>
    <w:rsid w:val="00F83DAD"/>
    <w:rsid w:val="00F87DCC"/>
    <w:rsid w:val="00F917B3"/>
    <w:rsid w:val="00F91908"/>
    <w:rsid w:val="00F91A72"/>
    <w:rsid w:val="00F943D3"/>
    <w:rsid w:val="00F9639D"/>
    <w:rsid w:val="00F97269"/>
    <w:rsid w:val="00F9773C"/>
    <w:rsid w:val="00FA0812"/>
    <w:rsid w:val="00FA0F1F"/>
    <w:rsid w:val="00FA0FC9"/>
    <w:rsid w:val="00FA34FB"/>
    <w:rsid w:val="00FA40E2"/>
    <w:rsid w:val="00FA4398"/>
    <w:rsid w:val="00FA66E2"/>
    <w:rsid w:val="00FA7951"/>
    <w:rsid w:val="00FB3DC0"/>
    <w:rsid w:val="00FB4B1B"/>
    <w:rsid w:val="00FB4DC2"/>
    <w:rsid w:val="00FB4E65"/>
    <w:rsid w:val="00FB5579"/>
    <w:rsid w:val="00FB5679"/>
    <w:rsid w:val="00FB5974"/>
    <w:rsid w:val="00FB662C"/>
    <w:rsid w:val="00FB6C18"/>
    <w:rsid w:val="00FB7596"/>
    <w:rsid w:val="00FB7A15"/>
    <w:rsid w:val="00FC1005"/>
    <w:rsid w:val="00FC3BFB"/>
    <w:rsid w:val="00FC44C2"/>
    <w:rsid w:val="00FC5D25"/>
    <w:rsid w:val="00FC6273"/>
    <w:rsid w:val="00FC6BD0"/>
    <w:rsid w:val="00FD0811"/>
    <w:rsid w:val="00FD4191"/>
    <w:rsid w:val="00FD41EB"/>
    <w:rsid w:val="00FD73EE"/>
    <w:rsid w:val="00FD7CAB"/>
    <w:rsid w:val="00FD7F23"/>
    <w:rsid w:val="00FE1DD1"/>
    <w:rsid w:val="00FE2199"/>
    <w:rsid w:val="00FE2CD3"/>
    <w:rsid w:val="00FE2ED3"/>
    <w:rsid w:val="00FE48D3"/>
    <w:rsid w:val="00FE528C"/>
    <w:rsid w:val="00FE61BE"/>
    <w:rsid w:val="00FE62A8"/>
    <w:rsid w:val="00FE72A0"/>
    <w:rsid w:val="00FE7763"/>
    <w:rsid w:val="00FF00A2"/>
    <w:rsid w:val="00FF2467"/>
    <w:rsid w:val="00FF246D"/>
    <w:rsid w:val="00FF35CF"/>
    <w:rsid w:val="00FF5D18"/>
    <w:rsid w:val="00FF65B1"/>
    <w:rsid w:val="00FF6849"/>
    <w:rsid w:val="00FF7279"/>
    <w:rsid w:val="00FF780C"/>
    <w:rsid w:val="13CAA236"/>
    <w:rsid w:val="31D51846"/>
    <w:rsid w:val="6416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8504895"/>
  <w15:chartTrackingRefBased/>
  <w15:docId w15:val="{39882D24-BDD4-4F35-A452-336FD8864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358C6"/>
    <w:pPr>
      <w:widowControl w:val="0"/>
      <w:spacing w:before="40"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Heading1Char"/>
    <w:uiPriority w:val="9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link w:val="Heading4Char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</w:rPr>
  </w:style>
  <w:style w:type="paragraph" w:styleId="BodyTextIndent">
    <w:name w:val="Body Text Indent"/>
    <w:basedOn w:val="Normal"/>
    <w:link w:val="BodyTextIndentChar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Courier New" w:hAnsi="Courier New"/>
      <w:noProof/>
      <w:sz w:val="16"/>
      <w:lang w:val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Normal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link w:val="Heading1"/>
    <w:uiPriority w:val="9"/>
    <w:rsid w:val="00414266"/>
    <w:rPr>
      <w:rFonts w:ascii="Arial" w:eastAsia="SimSun" w:hAnsi="Arial" w:cs="Arial"/>
      <w:color w:val="0000FF"/>
      <w:kern w:val="2"/>
      <w:sz w:val="24"/>
      <w:lang w:val="en-GB" w:eastAsia="en-US" w:bidi="ar-SA"/>
    </w:rPr>
  </w:style>
  <w:style w:type="paragraph" w:customStyle="1" w:styleId="CarCar">
    <w:name w:val="Car Car"/>
    <w:semiHidden/>
    <w:rsid w:val="004D7193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rmal0">
    <w:name w:val="Normal0"/>
    <w:basedOn w:val="Normal"/>
    <w:semiHidden/>
    <w:rsid w:val="00B65B98"/>
    <w:pPr>
      <w:widowControl/>
      <w:spacing w:after="160" w:line="240" w:lineRule="exact"/>
    </w:pPr>
    <w:rPr>
      <w:rFonts w:eastAsia="SimSun" w:cs="Arial"/>
      <w:color w:val="0000FF"/>
      <w:kern w:val="2"/>
      <w:sz w:val="20"/>
      <w:lang w:val="en-US" w:eastAsia="zh-CN"/>
    </w:rPr>
  </w:style>
  <w:style w:type="paragraph" w:customStyle="1" w:styleId="AP">
    <w:name w:val="AP"/>
    <w:basedOn w:val="Normal"/>
    <w:rsid w:val="00FA66E2"/>
    <w:pPr>
      <w:widowControl/>
      <w:tabs>
        <w:tab w:val="right" w:pos="9639"/>
      </w:tabs>
      <w:spacing w:line="240" w:lineRule="auto"/>
      <w:ind w:left="2127" w:hanging="2127"/>
    </w:pPr>
    <w:rPr>
      <w:rFonts w:eastAsia="MS Mincho"/>
      <w:b/>
      <w:color w:val="FF0000"/>
      <w:sz w:val="20"/>
    </w:rPr>
  </w:style>
  <w:style w:type="character" w:styleId="Hyperlink">
    <w:name w:val="Hyperlink"/>
    <w:uiPriority w:val="99"/>
    <w:rsid w:val="00457AE8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HeadingCar">
    <w:name w:val="Heading Car"/>
    <w:aliases w:val="1_ Car"/>
    <w:link w:val="Heading"/>
    <w:rsid w:val="00A20718"/>
    <w:rPr>
      <w:rFonts w:ascii="Arial" w:eastAsia="SimSun" w:hAnsi="Arial" w:cs="Arial"/>
      <w:b/>
      <w:color w:val="0000FF"/>
      <w:kern w:val="2"/>
      <w:sz w:val="22"/>
      <w:lang w:val="en-GB" w:eastAsia="zh-CN" w:bidi="ar-SA"/>
    </w:rPr>
  </w:style>
  <w:style w:type="character" w:customStyle="1" w:styleId="Heading2Char">
    <w:name w:val="Heading 2 Char"/>
    <w:link w:val="Heading2"/>
    <w:uiPriority w:val="9"/>
    <w:rsid w:val="00551BA2"/>
    <w:rPr>
      <w:rFonts w:ascii="Arial" w:hAnsi="Arial"/>
      <w:b/>
      <w:sz w:val="24"/>
    </w:rPr>
  </w:style>
  <w:style w:type="character" w:customStyle="1" w:styleId="Heading3Char">
    <w:name w:val="Heading 3 Char"/>
    <w:link w:val="Heading3"/>
    <w:uiPriority w:val="9"/>
    <w:rsid w:val="00551BA2"/>
    <w:rPr>
      <w:rFonts w:ascii="Arial" w:hAnsi="Arial"/>
      <w:b/>
      <w:sz w:val="28"/>
    </w:rPr>
  </w:style>
  <w:style w:type="character" w:customStyle="1" w:styleId="Heading4Char">
    <w:name w:val="Heading 4 Char"/>
    <w:aliases w:val="h4 Char"/>
    <w:link w:val="Heading4"/>
    <w:uiPriority w:val="9"/>
    <w:rsid w:val="00551BA2"/>
    <w:rPr>
      <w:rFonts w:ascii="Arial" w:hAnsi="Arial"/>
      <w:b/>
      <w:sz w:val="32"/>
    </w:rPr>
  </w:style>
  <w:style w:type="character" w:customStyle="1" w:styleId="Heading5Char">
    <w:name w:val="Heading 5 Char"/>
    <w:link w:val="Heading5"/>
    <w:uiPriority w:val="9"/>
    <w:rsid w:val="00551BA2"/>
    <w:rPr>
      <w:rFonts w:ascii="Arial" w:hAnsi="Arial" w:cs="Arial"/>
      <w:b/>
      <w:bCs/>
      <w:color w:val="000000"/>
    </w:rPr>
  </w:style>
  <w:style w:type="character" w:customStyle="1" w:styleId="Heading6Char">
    <w:name w:val="Heading 6 Char"/>
    <w:link w:val="Heading6"/>
    <w:uiPriority w:val="9"/>
    <w:rsid w:val="00551BA2"/>
    <w:rPr>
      <w:rFonts w:ascii="Arial" w:hAnsi="Arial" w:cs="Arial"/>
      <w:b/>
      <w:bCs/>
      <w:color w:val="000000"/>
    </w:rPr>
  </w:style>
  <w:style w:type="character" w:styleId="FollowedHyperlink">
    <w:name w:val="FollowedHyperlink"/>
    <w:uiPriority w:val="99"/>
    <w:unhideWhenUsed/>
    <w:rsid w:val="00551BA2"/>
    <w:rPr>
      <w:rFonts w:ascii="Arial" w:eastAsia="SimSun" w:hAnsi="Arial" w:cs="Arial"/>
      <w:strike w:val="0"/>
      <w:dstrike w:val="0"/>
      <w:color w:val="5E85B7"/>
      <w:kern w:val="2"/>
      <w:u w:val="none"/>
      <w:effect w:val="none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551BA2"/>
    <w:pPr>
      <w:widowControl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table">
    <w:name w:val="table"/>
    <w:basedOn w:val="Normal"/>
    <w:rsid w:val="00551BA2"/>
    <w:pPr>
      <w:widowControl/>
      <w:shd w:val="clear" w:color="auto" w:fill="FEF4E2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Standard1">
    <w:name w:val="Standard1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rowhead">
    <w:name w:val="rowhead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errormessage">
    <w:name w:val="errormessage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30"/>
      <w:szCs w:val="30"/>
      <w:lang w:val="en-US"/>
    </w:rPr>
  </w:style>
  <w:style w:type="paragraph" w:customStyle="1" w:styleId="pagetitle">
    <w:name w:val="pagetitle"/>
    <w:basedOn w:val="Normal"/>
    <w:rsid w:val="00551BA2"/>
    <w:pPr>
      <w:widowControl/>
      <w:shd w:val="clear" w:color="auto" w:fill="FDE3B5"/>
      <w:spacing w:before="0" w:after="0" w:line="240" w:lineRule="auto"/>
      <w:jc w:val="center"/>
    </w:pPr>
    <w:rPr>
      <w:rFonts w:cs="Arial"/>
      <w:color w:val="000000"/>
      <w:sz w:val="28"/>
      <w:szCs w:val="28"/>
      <w:lang w:val="en-US"/>
    </w:rPr>
  </w:style>
  <w:style w:type="paragraph" w:customStyle="1" w:styleId="pageheader">
    <w:name w:val="pageheader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  <w:jc w:val="center"/>
    </w:pPr>
    <w:rPr>
      <w:rFonts w:cs="Arial"/>
      <w:color w:val="53AF13"/>
      <w:sz w:val="28"/>
      <w:szCs w:val="28"/>
      <w:lang w:val="en-US"/>
    </w:rPr>
  </w:style>
  <w:style w:type="paragraph" w:customStyle="1" w:styleId="pageheadersmall">
    <w:name w:val="pageheadersmall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</w:pPr>
    <w:rPr>
      <w:rFonts w:cs="Arial"/>
      <w:color w:val="53AF13"/>
      <w:sz w:val="16"/>
      <w:szCs w:val="16"/>
      <w:lang w:val="en-US"/>
    </w:rPr>
  </w:style>
  <w:style w:type="paragraph" w:customStyle="1" w:styleId="smalltext">
    <w:name w:val="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8"/>
      <w:szCs w:val="18"/>
      <w:lang w:val="en-US"/>
    </w:rPr>
  </w:style>
  <w:style w:type="paragraph" w:customStyle="1" w:styleId="pagesubheader">
    <w:name w:val="pagesubheader"/>
    <w:basedOn w:val="Normal"/>
    <w:rsid w:val="00551BA2"/>
    <w:pPr>
      <w:widowControl/>
      <w:spacing w:before="0" w:after="0" w:line="240" w:lineRule="auto"/>
      <w:jc w:val="center"/>
    </w:pPr>
    <w:rPr>
      <w:rFonts w:cs="Arial"/>
      <w:color w:val="53AF13"/>
      <w:sz w:val="20"/>
      <w:lang w:val="en-US"/>
    </w:rPr>
  </w:style>
  <w:style w:type="paragraph" w:customStyle="1" w:styleId="xsmalltext">
    <w:name w:val="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6"/>
      <w:szCs w:val="16"/>
      <w:lang w:val="en-US"/>
    </w:rPr>
  </w:style>
  <w:style w:type="paragraph" w:customStyle="1" w:styleId="head">
    <w:name w:val="head"/>
    <w:basedOn w:val="Normal"/>
    <w:rsid w:val="00551BA2"/>
    <w:pPr>
      <w:widowControl/>
      <w:shd w:val="clear" w:color="auto" w:fill="5780D5"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head1">
    <w:name w:val="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warning">
    <w:name w:val="warning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24"/>
      <w:szCs w:val="24"/>
      <w:lang w:val="en-US"/>
    </w:rPr>
  </w:style>
  <w:style w:type="paragraph" w:customStyle="1" w:styleId="largetext">
    <w:name w:val="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Cs w:val="22"/>
      <w:lang w:val="en-US"/>
    </w:rPr>
  </w:style>
  <w:style w:type="paragraph" w:customStyle="1" w:styleId="xlargetext">
    <w:name w:val="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normal1">
    <w:name w:val="normal1"/>
    <w:basedOn w:val="Normal"/>
    <w:rsid w:val="00551BA2"/>
    <w:pPr>
      <w:widowControl/>
      <w:spacing w:before="0" w:after="0" w:line="240" w:lineRule="auto"/>
    </w:pPr>
    <w:rPr>
      <w:rFonts w:cs="Arial"/>
      <w:color w:val="FBC157"/>
      <w:sz w:val="20"/>
      <w:lang w:val="en-US"/>
    </w:rPr>
  </w:style>
  <w:style w:type="paragraph" w:customStyle="1" w:styleId="xxlargetext">
    <w:name w:val="x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30"/>
      <w:szCs w:val="30"/>
      <w:lang w:val="en-US"/>
    </w:rPr>
  </w:style>
  <w:style w:type="paragraph" w:customStyle="1" w:styleId="xsmalltext1">
    <w:name w:val="x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6"/>
      <w:szCs w:val="16"/>
      <w:lang w:val="en-US"/>
    </w:rPr>
  </w:style>
  <w:style w:type="paragraph" w:customStyle="1" w:styleId="rowhead1">
    <w:name w:val="row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smalltext1">
    <w:name w:val="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8"/>
      <w:szCs w:val="18"/>
      <w:lang w:val="en-US"/>
    </w:rPr>
  </w:style>
  <w:style w:type="paragraph" w:customStyle="1" w:styleId="xxsmalltext">
    <w:name w:val="x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4"/>
      <w:szCs w:val="14"/>
      <w:lang w:val="en-US"/>
    </w:rPr>
  </w:style>
  <w:style w:type="paragraph" w:customStyle="1" w:styleId="largetext1">
    <w:name w:val="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Cs w:val="22"/>
      <w:lang w:val="en-US"/>
    </w:rPr>
  </w:style>
  <w:style w:type="paragraph" w:customStyle="1" w:styleId="xlargetext1">
    <w:name w:val="x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rowhead2">
    <w:name w:val="rowhead2"/>
    <w:basedOn w:val="Normal"/>
    <w:rsid w:val="00551BA2"/>
    <w:pPr>
      <w:widowControl/>
      <w:shd w:val="clear" w:color="auto" w:fill="808080"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head3">
    <w:name w:val="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rowhead3">
    <w:name w:val="row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tablesurround">
    <w:name w:val="tablesurround"/>
    <w:basedOn w:val="Normal"/>
    <w:rsid w:val="00551BA2"/>
    <w:pPr>
      <w:widowControl/>
      <w:pBdr>
        <w:top w:val="single" w:sz="6" w:space="0" w:color="53AF13"/>
        <w:left w:val="single" w:sz="6" w:space="0" w:color="53AF13"/>
        <w:bottom w:val="single" w:sz="6" w:space="0" w:color="53AF13"/>
        <w:right w:val="single" w:sz="6" w:space="0" w:color="53AF13"/>
      </w:pBdr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baec5a81-e4d6-4674-97f3-e9220f0136c1">
    <w:name w:val="baec5a81-e4d6-4674-97f3-e9220f0136c1"/>
    <w:rsid w:val="00551BA2"/>
  </w:style>
  <w:style w:type="paragraph" w:customStyle="1" w:styleId="TableStyle">
    <w:name w:val="TableStyle"/>
    <w:basedOn w:val="Normal"/>
    <w:rsid w:val="00DD729D"/>
    <w:pPr>
      <w:widowControl/>
      <w:overflowPunct w:val="0"/>
      <w:autoSpaceDE w:val="0"/>
      <w:autoSpaceDN w:val="0"/>
      <w:spacing w:before="0" w:after="0" w:line="240" w:lineRule="auto"/>
    </w:pPr>
    <w:rPr>
      <w:rFonts w:ascii="Times New Roman" w:eastAsia="Calibri" w:hAnsi="Times New Roman"/>
      <w:szCs w:val="22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8206B4"/>
    <w:pPr>
      <w:widowControl/>
      <w:spacing w:before="0" w:after="0" w:line="240" w:lineRule="auto"/>
    </w:pPr>
    <w:rPr>
      <w:rFonts w:ascii="Calibri" w:eastAsia="Calibri" w:hAnsi="Calibri" w:cs="Consolas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8206B4"/>
    <w:rPr>
      <w:rFonts w:ascii="Calibri" w:eastAsia="Calibri" w:hAnsi="Calibri" w:cs="Consolas"/>
      <w:color w:val="0000FF"/>
      <w:kern w:val="2"/>
      <w:sz w:val="22"/>
      <w:szCs w:val="21"/>
      <w:lang w:val="en-US" w:eastAsia="zh-CN" w:bidi="ar-SA"/>
    </w:rPr>
  </w:style>
  <w:style w:type="paragraph" w:customStyle="1" w:styleId="StyleHeading1">
    <w:name w:val="Style Heading 1"/>
    <w:basedOn w:val="Heading1"/>
    <w:rsid w:val="005A7FE6"/>
    <w:pPr>
      <w:widowControl/>
      <w:tabs>
        <w:tab w:val="right" w:pos="9498"/>
      </w:tabs>
      <w:spacing w:before="0" w:after="0" w:line="240" w:lineRule="auto"/>
      <w:ind w:left="-709"/>
    </w:pPr>
    <w:rPr>
      <w:rFonts w:ascii="Times New Roman" w:hAnsi="Times New Roman"/>
      <w:b/>
      <w:bCs/>
      <w:sz w:val="28"/>
    </w:rPr>
  </w:style>
  <w:style w:type="character" w:customStyle="1" w:styleId="NOChar">
    <w:name w:val="NO Char"/>
    <w:link w:val="NO"/>
    <w:locked/>
    <w:rsid w:val="009F5EF6"/>
    <w:rPr>
      <w:lang w:val="en-GB"/>
    </w:rPr>
  </w:style>
  <w:style w:type="paragraph" w:customStyle="1" w:styleId="NO">
    <w:name w:val="NO"/>
    <w:basedOn w:val="Normal"/>
    <w:link w:val="NOChar"/>
    <w:rsid w:val="009F5EF6"/>
    <w:pPr>
      <w:keepLines/>
      <w:widowControl/>
      <w:overflowPunct w:val="0"/>
      <w:autoSpaceDE w:val="0"/>
      <w:autoSpaceDN w:val="0"/>
      <w:adjustRightInd w:val="0"/>
      <w:spacing w:before="0" w:after="180" w:line="240" w:lineRule="auto"/>
      <w:ind w:left="1135" w:hanging="851"/>
    </w:pPr>
    <w:rPr>
      <w:rFonts w:ascii="Times New Roman" w:hAnsi="Times New Roman"/>
      <w:sz w:val="20"/>
    </w:rPr>
  </w:style>
  <w:style w:type="paragraph" w:customStyle="1" w:styleId="TableHeader">
    <w:name w:val="TableHeader"/>
    <w:basedOn w:val="Normal"/>
    <w:rsid w:val="00BE31C1"/>
    <w:p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0" w:after="0" w:line="240" w:lineRule="auto"/>
      <w:jc w:val="center"/>
      <w:textAlignment w:val="baseline"/>
    </w:pPr>
    <w:rPr>
      <w:rFonts w:ascii="Times New Roman" w:hAnsi="Times New Roman"/>
      <w:b/>
      <w:sz w:val="20"/>
      <w:lang w:val="en-US" w:eastAsia="zh-CN"/>
    </w:rPr>
  </w:style>
  <w:style w:type="paragraph" w:styleId="ListParagraph">
    <w:name w:val="List Paragraph"/>
    <w:basedOn w:val="Normal"/>
    <w:uiPriority w:val="34"/>
    <w:qFormat/>
    <w:rsid w:val="00285091"/>
    <w:pPr>
      <w:ind w:left="720"/>
      <w:contextualSpacing/>
    </w:pPr>
  </w:style>
  <w:style w:type="character" w:styleId="CommentReference">
    <w:name w:val="annotation reference"/>
    <w:rsid w:val="00DF1254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link w:val="CommentTextChar"/>
    <w:rsid w:val="00DF1254"/>
    <w:rPr>
      <w:sz w:val="20"/>
    </w:rPr>
  </w:style>
  <w:style w:type="character" w:customStyle="1" w:styleId="CommentTextChar">
    <w:name w:val="Comment Text Char"/>
    <w:link w:val="CommentText"/>
    <w:rsid w:val="00DF1254"/>
    <w:rPr>
      <w:rFonts w:ascii="Arial" w:eastAsia="SimSun" w:hAnsi="Arial" w:cs="Arial"/>
      <w:color w:val="0000FF"/>
      <w:kern w:val="2"/>
      <w:lang w:val="en-GB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rsid w:val="00DF1254"/>
    <w:rPr>
      <w:b/>
      <w:bCs/>
    </w:rPr>
  </w:style>
  <w:style w:type="character" w:customStyle="1" w:styleId="CommentSubjectChar">
    <w:name w:val="Comment Subject Char"/>
    <w:link w:val="CommentSubject"/>
    <w:rsid w:val="00DF1254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table" w:styleId="TableGrid">
    <w:name w:val="Table Grid"/>
    <w:basedOn w:val="TableNormal"/>
    <w:rsid w:val="004D28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rsid w:val="003E2D4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EditorsNote">
    <w:name w:val="Editor's Note"/>
    <w:basedOn w:val="NO"/>
    <w:rsid w:val="00637F9C"/>
    <w:pPr>
      <w:overflowPunct/>
      <w:autoSpaceDE/>
      <w:autoSpaceDN/>
      <w:adjustRightInd/>
    </w:pPr>
    <w:rPr>
      <w:color w:val="FF0000"/>
    </w:rPr>
  </w:style>
  <w:style w:type="paragraph" w:customStyle="1" w:styleId="TH">
    <w:name w:val="TH"/>
    <w:basedOn w:val="Normal"/>
    <w:rsid w:val="00637F9C"/>
    <w:pPr>
      <w:keepNext/>
      <w:keepLines/>
      <w:widowControl/>
      <w:spacing w:before="60" w:after="180" w:line="240" w:lineRule="auto"/>
      <w:jc w:val="center"/>
    </w:pPr>
    <w:rPr>
      <w:b/>
      <w:sz w:val="20"/>
    </w:rPr>
  </w:style>
  <w:style w:type="paragraph" w:customStyle="1" w:styleId="TAC">
    <w:name w:val="TAC"/>
    <w:basedOn w:val="Normal"/>
    <w:rsid w:val="005456B9"/>
    <w:pPr>
      <w:keepNext/>
      <w:keepLines/>
      <w:widowControl/>
      <w:spacing w:before="0" w:after="0" w:line="240" w:lineRule="auto"/>
      <w:jc w:val="center"/>
    </w:pPr>
    <w:rPr>
      <w:sz w:val="18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basedOn w:val="DefaultParagraphFont"/>
    <w:link w:val="BodyText"/>
    <w:rsid w:val="00F358C6"/>
    <w:rPr>
      <w:rFonts w:ascii="Arial" w:hAnsi="Arial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F358C6"/>
    <w:rPr>
      <w:rFonts w:ascii="Arial" w:hAnsi="Arial"/>
      <w:color w:val="000000"/>
      <w:sz w:val="16"/>
      <w:lang w:val="en-US"/>
    </w:rPr>
  </w:style>
  <w:style w:type="paragraph" w:styleId="Caption">
    <w:name w:val="caption"/>
    <w:basedOn w:val="Normal"/>
    <w:next w:val="Normal"/>
    <w:unhideWhenUsed/>
    <w:qFormat/>
    <w:rsid w:val="00EC0DC2"/>
    <w:pPr>
      <w:spacing w:before="0"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9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83798">
          <w:marLeft w:val="9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Usai</dc:creator>
  <cp:keywords>CTPClassification=CTP_IC:VisualMarkings=, CTPClassification=CTP_IC</cp:keywords>
  <dc:description/>
  <cp:lastModifiedBy>Bruhn, Stefan</cp:lastModifiedBy>
  <cp:revision>5</cp:revision>
  <cp:lastPrinted>2019-06-24T12:57:00Z</cp:lastPrinted>
  <dcterms:created xsi:type="dcterms:W3CDTF">2019-06-25T09:47:00Z</dcterms:created>
  <dcterms:modified xsi:type="dcterms:W3CDTF">2019-06-25T21:36:00Z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8fd2a4a9-75b2-4fee-b55a-545dc947e144</vt:lpwstr>
  </property>
  <property fmtid="{D5CDD505-2E9C-101B-9397-08002B2CF9AE}" pid="3" name="_NewReviewCycle">
    <vt:lpwstr/>
  </property>
  <property fmtid="{D5CDD505-2E9C-101B-9397-08002B2CF9AE}" pid="4" name="NokiaConfidentiality">
    <vt:lpwstr>Company Confidential</vt:lpwstr>
  </property>
  <property fmtid="{D5CDD505-2E9C-101B-9397-08002B2CF9AE}" pid="5" name="CTP_BU">
    <vt:lpwstr>MODEM TECHNOLOGY DEVELOPMENT</vt:lpwstr>
  </property>
  <property fmtid="{D5CDD505-2E9C-101B-9397-08002B2CF9AE}" pid="6" name="CTP_TimeStamp">
    <vt:lpwstr>2018-05-22 18:40:48Z</vt:lpwstr>
  </property>
  <property fmtid="{D5CDD505-2E9C-101B-9397-08002B2CF9AE}" pid="7" name="CTPClassification">
    <vt:lpwstr>CTP_IC</vt:lpwstr>
  </property>
</Properties>
</file>